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1"/>
        <w:tblW w:w="103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9"/>
        <w:gridCol w:w="8159"/>
      </w:tblGrid>
      <w:tr w:rsidR="00C3118A" w:rsidRPr="00B318FB" w:rsidTr="00937360">
        <w:tc>
          <w:tcPr>
            <w:tcW w:w="2149" w:type="dxa"/>
          </w:tcPr>
          <w:p w:rsidR="00C3118A" w:rsidRPr="00B318FB" w:rsidRDefault="00C3118A" w:rsidP="009257DB">
            <w:pPr>
              <w:jc w:val="both"/>
              <w:rPr>
                <w:rFonts w:ascii="Times New Roman" w:hAnsi="Times New Roman" w:cs="Times New Roman"/>
                <w:b/>
                <w:bCs/>
                <w:sz w:val="28"/>
                <w:szCs w:val="28"/>
                <w:u w:val="single"/>
              </w:rPr>
            </w:pPr>
            <w:r w:rsidRPr="00B318FB">
              <w:rPr>
                <w:rFonts w:ascii="Times New Roman" w:hAnsi="Times New Roman" w:cs="Times New Roman"/>
                <w:b/>
                <w:bCs/>
                <w:sz w:val="28"/>
                <w:szCs w:val="28"/>
                <w:u w:val="single"/>
              </w:rPr>
              <w:t>Jugement</w:t>
            </w:r>
          </w:p>
          <w:p w:rsidR="00C3118A" w:rsidRPr="00B318FB" w:rsidRDefault="00C3118A" w:rsidP="009257DB">
            <w:pPr>
              <w:jc w:val="both"/>
              <w:rPr>
                <w:rFonts w:ascii="Times New Roman" w:hAnsi="Times New Roman" w:cs="Times New Roman"/>
                <w:b/>
                <w:bCs/>
                <w:sz w:val="28"/>
                <w:szCs w:val="28"/>
                <w:u w:val="single"/>
              </w:rPr>
            </w:pPr>
            <w:r w:rsidRPr="00B318FB">
              <w:rPr>
                <w:rFonts w:ascii="Times New Roman" w:hAnsi="Times New Roman" w:cs="Times New Roman"/>
                <w:b/>
                <w:bCs/>
                <w:sz w:val="28"/>
                <w:szCs w:val="28"/>
                <w:u w:val="single"/>
              </w:rPr>
              <w:t>Commercial</w:t>
            </w:r>
          </w:p>
          <w:p w:rsidR="00C3118A" w:rsidRPr="00B318FB" w:rsidRDefault="00C3118A" w:rsidP="009257DB">
            <w:pPr>
              <w:jc w:val="both"/>
              <w:rPr>
                <w:rFonts w:ascii="Times New Roman" w:hAnsi="Times New Roman" w:cs="Times New Roman"/>
                <w:b/>
                <w:bCs/>
                <w:sz w:val="28"/>
                <w:szCs w:val="28"/>
                <w:u w:val="single"/>
              </w:rPr>
            </w:pPr>
          </w:p>
          <w:p w:rsidR="00C3118A" w:rsidRPr="00B318FB" w:rsidRDefault="00192703" w:rsidP="009257DB">
            <w:pPr>
              <w:jc w:val="both"/>
              <w:rPr>
                <w:rFonts w:ascii="Times New Roman" w:hAnsi="Times New Roman" w:cs="Times New Roman"/>
                <w:b/>
                <w:bCs/>
                <w:sz w:val="28"/>
                <w:szCs w:val="28"/>
              </w:rPr>
            </w:pPr>
            <w:r w:rsidRPr="00B318FB">
              <w:rPr>
                <w:rFonts w:ascii="Times New Roman" w:hAnsi="Times New Roman" w:cs="Times New Roman"/>
                <w:b/>
                <w:bCs/>
                <w:sz w:val="28"/>
                <w:szCs w:val="28"/>
              </w:rPr>
              <w:t>N°181/2023</w:t>
            </w:r>
          </w:p>
          <w:p w:rsidR="00C3118A" w:rsidRPr="00B318FB" w:rsidRDefault="00192703" w:rsidP="009257DB">
            <w:pPr>
              <w:jc w:val="both"/>
              <w:rPr>
                <w:rFonts w:ascii="Times New Roman" w:hAnsi="Times New Roman" w:cs="Times New Roman"/>
                <w:b/>
                <w:bCs/>
                <w:sz w:val="28"/>
                <w:szCs w:val="28"/>
              </w:rPr>
            </w:pPr>
            <w:r w:rsidRPr="00B318FB">
              <w:rPr>
                <w:rFonts w:ascii="Times New Roman" w:hAnsi="Times New Roman" w:cs="Times New Roman"/>
                <w:b/>
                <w:bCs/>
                <w:sz w:val="28"/>
                <w:szCs w:val="28"/>
              </w:rPr>
              <w:t>du 15</w:t>
            </w:r>
            <w:r w:rsidR="00C3118A" w:rsidRPr="00B318FB">
              <w:rPr>
                <w:rFonts w:ascii="Times New Roman" w:hAnsi="Times New Roman" w:cs="Times New Roman"/>
                <w:b/>
                <w:bCs/>
                <w:sz w:val="28"/>
                <w:szCs w:val="28"/>
              </w:rPr>
              <w:t>/</w:t>
            </w:r>
            <w:r w:rsidRPr="00B318FB">
              <w:rPr>
                <w:rFonts w:ascii="Times New Roman" w:hAnsi="Times New Roman" w:cs="Times New Roman"/>
                <w:b/>
                <w:bCs/>
                <w:sz w:val="28"/>
                <w:szCs w:val="28"/>
              </w:rPr>
              <w:t>11</w:t>
            </w:r>
            <w:r w:rsidR="00C3118A" w:rsidRPr="00B318FB">
              <w:rPr>
                <w:rFonts w:ascii="Times New Roman" w:hAnsi="Times New Roman" w:cs="Times New Roman"/>
                <w:b/>
                <w:bCs/>
                <w:sz w:val="28"/>
                <w:szCs w:val="28"/>
              </w:rPr>
              <w:t>/202</w:t>
            </w:r>
            <w:r w:rsidRPr="00B318FB">
              <w:rPr>
                <w:rFonts w:ascii="Times New Roman" w:hAnsi="Times New Roman" w:cs="Times New Roman"/>
                <w:b/>
                <w:bCs/>
                <w:sz w:val="28"/>
                <w:szCs w:val="28"/>
              </w:rPr>
              <w:t>3</w:t>
            </w:r>
          </w:p>
          <w:p w:rsidR="00C3118A" w:rsidRPr="00B318FB" w:rsidRDefault="00C3118A" w:rsidP="009257DB">
            <w:pPr>
              <w:jc w:val="both"/>
              <w:rPr>
                <w:rFonts w:ascii="Times New Roman" w:hAnsi="Times New Roman" w:cs="Times New Roman"/>
                <w:b/>
                <w:bCs/>
                <w:sz w:val="28"/>
                <w:szCs w:val="28"/>
              </w:rPr>
            </w:pPr>
          </w:p>
          <w:p w:rsidR="00C3118A" w:rsidRPr="00BA4F71" w:rsidRDefault="00C3118A" w:rsidP="009257DB">
            <w:pPr>
              <w:jc w:val="both"/>
              <w:rPr>
                <w:rFonts w:ascii="Times New Roman" w:hAnsi="Times New Roman" w:cs="Times New Roman"/>
                <w:b/>
                <w:bCs/>
                <w:sz w:val="24"/>
                <w:szCs w:val="24"/>
                <w:u w:val="single"/>
              </w:rPr>
            </w:pPr>
            <w:r w:rsidRPr="00BA4F71">
              <w:rPr>
                <w:rFonts w:ascii="Times New Roman" w:hAnsi="Times New Roman" w:cs="Times New Roman"/>
                <w:b/>
                <w:bCs/>
                <w:sz w:val="24"/>
                <w:szCs w:val="24"/>
                <w:u w:val="single"/>
              </w:rPr>
              <w:t>CONTENTIEUX</w:t>
            </w:r>
          </w:p>
          <w:p w:rsidR="00C3118A" w:rsidRPr="00B318FB" w:rsidRDefault="00C3118A" w:rsidP="009257DB">
            <w:pPr>
              <w:jc w:val="both"/>
              <w:rPr>
                <w:rFonts w:ascii="Times New Roman" w:hAnsi="Times New Roman" w:cs="Times New Roman"/>
                <w:b/>
                <w:bCs/>
                <w:sz w:val="28"/>
                <w:szCs w:val="28"/>
                <w:u w:val="single"/>
              </w:rPr>
            </w:pPr>
          </w:p>
          <w:p w:rsidR="00C3118A" w:rsidRPr="00B318FB" w:rsidRDefault="00C3118A" w:rsidP="009257DB">
            <w:pPr>
              <w:jc w:val="both"/>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DEMANDEUR</w:t>
            </w:r>
          </w:p>
          <w:p w:rsidR="00C3118A" w:rsidRPr="00B318FB" w:rsidRDefault="00C3118A" w:rsidP="009257DB">
            <w:pPr>
              <w:jc w:val="both"/>
              <w:rPr>
                <w:rFonts w:ascii="Times New Roman" w:hAnsi="Times New Roman" w:cs="Times New Roman"/>
                <w:b/>
                <w:bCs/>
                <w:i/>
                <w:sz w:val="28"/>
                <w:szCs w:val="28"/>
                <w:u w:val="single"/>
              </w:rPr>
            </w:pPr>
          </w:p>
          <w:p w:rsidR="00C3118A" w:rsidRPr="00B318FB" w:rsidRDefault="00192703" w:rsidP="009257DB">
            <w:pPr>
              <w:jc w:val="both"/>
              <w:rPr>
                <w:rFonts w:ascii="Times New Roman" w:hAnsi="Times New Roman" w:cs="Times New Roman"/>
                <w:b/>
                <w:i/>
                <w:sz w:val="28"/>
                <w:szCs w:val="28"/>
                <w:u w:val="single"/>
              </w:rPr>
            </w:pPr>
            <w:r w:rsidRPr="00B318FB">
              <w:rPr>
                <w:rFonts w:ascii="Times New Roman" w:hAnsi="Times New Roman" w:cs="Times New Roman"/>
                <w:sz w:val="28"/>
                <w:szCs w:val="28"/>
              </w:rPr>
              <w:t>Centre Médical la Grace</w:t>
            </w:r>
          </w:p>
          <w:p w:rsidR="00C3118A" w:rsidRPr="00B318FB" w:rsidRDefault="00C3118A" w:rsidP="009257DB">
            <w:pPr>
              <w:jc w:val="both"/>
              <w:rPr>
                <w:rFonts w:ascii="Times New Roman" w:hAnsi="Times New Roman" w:cs="Times New Roman"/>
                <w:b/>
                <w:i/>
                <w:sz w:val="28"/>
                <w:szCs w:val="28"/>
                <w:u w:val="single"/>
              </w:rPr>
            </w:pPr>
          </w:p>
          <w:p w:rsidR="00C3118A" w:rsidRPr="00B318FB" w:rsidRDefault="00C3118A" w:rsidP="009257DB">
            <w:pPr>
              <w:jc w:val="both"/>
              <w:rPr>
                <w:rFonts w:ascii="Times New Roman" w:hAnsi="Times New Roman" w:cs="Times New Roman"/>
                <w:b/>
                <w:i/>
                <w:sz w:val="28"/>
                <w:szCs w:val="28"/>
                <w:u w:val="single"/>
              </w:rPr>
            </w:pPr>
            <w:r w:rsidRPr="00B318FB">
              <w:rPr>
                <w:rFonts w:ascii="Times New Roman" w:hAnsi="Times New Roman" w:cs="Times New Roman"/>
                <w:b/>
                <w:i/>
                <w:sz w:val="28"/>
                <w:szCs w:val="28"/>
                <w:u w:val="single"/>
              </w:rPr>
              <w:t>DEFENDEUR</w:t>
            </w:r>
          </w:p>
          <w:p w:rsidR="00C3118A" w:rsidRPr="00B318FB" w:rsidRDefault="00C3118A" w:rsidP="009257DB">
            <w:pPr>
              <w:jc w:val="both"/>
              <w:rPr>
                <w:rFonts w:ascii="Times New Roman" w:hAnsi="Times New Roman" w:cs="Times New Roman"/>
                <w:b/>
                <w:i/>
                <w:sz w:val="28"/>
                <w:szCs w:val="28"/>
                <w:u w:val="single"/>
              </w:rPr>
            </w:pPr>
          </w:p>
          <w:p w:rsidR="00C3118A" w:rsidRPr="00B318FB" w:rsidRDefault="00C3118A" w:rsidP="009257DB">
            <w:pPr>
              <w:jc w:val="both"/>
              <w:rPr>
                <w:rFonts w:ascii="Times New Roman" w:hAnsi="Times New Roman" w:cs="Times New Roman"/>
                <w:sz w:val="28"/>
                <w:szCs w:val="28"/>
              </w:rPr>
            </w:pPr>
            <w:r w:rsidRPr="00B318FB">
              <w:rPr>
                <w:rFonts w:ascii="Times New Roman" w:hAnsi="Times New Roman" w:cs="Times New Roman"/>
                <w:sz w:val="28"/>
                <w:szCs w:val="28"/>
              </w:rPr>
              <w:t>Niger Télécoms NT SA</w:t>
            </w:r>
          </w:p>
          <w:p w:rsidR="00C3118A" w:rsidRPr="00B318FB" w:rsidRDefault="00C3118A" w:rsidP="009257DB">
            <w:pPr>
              <w:jc w:val="both"/>
              <w:rPr>
                <w:rFonts w:ascii="Times New Roman" w:hAnsi="Times New Roman" w:cs="Times New Roman"/>
                <w:b/>
                <w:bCs/>
                <w:sz w:val="28"/>
                <w:szCs w:val="28"/>
                <w:u w:val="single"/>
              </w:rPr>
            </w:pPr>
          </w:p>
          <w:p w:rsidR="00C3118A" w:rsidRPr="00B318FB" w:rsidRDefault="00C3118A" w:rsidP="009257DB">
            <w:pPr>
              <w:jc w:val="both"/>
              <w:rPr>
                <w:rFonts w:ascii="Times New Roman" w:hAnsi="Times New Roman" w:cs="Times New Roman"/>
                <w:b/>
                <w:bCs/>
                <w:sz w:val="28"/>
                <w:szCs w:val="28"/>
                <w:u w:val="single"/>
              </w:rPr>
            </w:pPr>
            <w:r w:rsidRPr="00B318FB">
              <w:rPr>
                <w:rFonts w:ascii="Times New Roman" w:hAnsi="Times New Roman" w:cs="Times New Roman"/>
                <w:b/>
                <w:bCs/>
                <w:sz w:val="28"/>
                <w:szCs w:val="28"/>
                <w:u w:val="single"/>
              </w:rPr>
              <w:t>PRESENTS :</w:t>
            </w:r>
          </w:p>
          <w:p w:rsidR="00C3118A" w:rsidRPr="00B318FB" w:rsidRDefault="00C3118A" w:rsidP="009257DB">
            <w:pPr>
              <w:jc w:val="both"/>
              <w:rPr>
                <w:rFonts w:ascii="Times New Roman" w:hAnsi="Times New Roman" w:cs="Times New Roman"/>
                <w:b/>
                <w:bCs/>
                <w:i/>
                <w:sz w:val="28"/>
                <w:szCs w:val="28"/>
                <w:u w:val="single"/>
              </w:rPr>
            </w:pPr>
          </w:p>
          <w:p w:rsidR="00C3118A" w:rsidRPr="00B318FB" w:rsidRDefault="00C3118A" w:rsidP="009257DB">
            <w:pPr>
              <w:jc w:val="both"/>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PRESIDENT</w:t>
            </w:r>
          </w:p>
          <w:p w:rsidR="00C3118A" w:rsidRPr="00B318FB" w:rsidRDefault="00C3118A" w:rsidP="009257DB">
            <w:pPr>
              <w:jc w:val="both"/>
              <w:rPr>
                <w:rFonts w:ascii="Times New Roman" w:hAnsi="Times New Roman" w:cs="Times New Roman"/>
                <w:b/>
                <w:bCs/>
                <w:i/>
                <w:sz w:val="28"/>
                <w:szCs w:val="28"/>
                <w:u w:val="single"/>
              </w:rPr>
            </w:pPr>
          </w:p>
          <w:p w:rsidR="00C3118A" w:rsidRPr="00B318FB" w:rsidRDefault="00C3118A" w:rsidP="009257DB">
            <w:pPr>
              <w:jc w:val="both"/>
              <w:rPr>
                <w:rFonts w:ascii="Times New Roman" w:hAnsi="Times New Roman" w:cs="Times New Roman"/>
                <w:bCs/>
                <w:sz w:val="28"/>
                <w:szCs w:val="28"/>
              </w:rPr>
            </w:pPr>
            <w:proofErr w:type="spellStart"/>
            <w:r w:rsidRPr="00B318FB">
              <w:rPr>
                <w:rFonts w:ascii="Times New Roman" w:hAnsi="Times New Roman" w:cs="Times New Roman"/>
                <w:bCs/>
                <w:sz w:val="28"/>
                <w:szCs w:val="28"/>
              </w:rPr>
              <w:t>Souley</w:t>
            </w:r>
            <w:proofErr w:type="spellEnd"/>
            <w:r w:rsidRPr="00B318FB">
              <w:rPr>
                <w:rFonts w:ascii="Times New Roman" w:hAnsi="Times New Roman" w:cs="Times New Roman"/>
                <w:bCs/>
                <w:sz w:val="28"/>
                <w:szCs w:val="28"/>
              </w:rPr>
              <w:t xml:space="preserve"> Moussa</w:t>
            </w:r>
          </w:p>
          <w:p w:rsidR="00C3118A" w:rsidRPr="00B318FB" w:rsidRDefault="00C3118A" w:rsidP="009257DB">
            <w:pPr>
              <w:jc w:val="both"/>
              <w:rPr>
                <w:rFonts w:ascii="Times New Roman" w:hAnsi="Times New Roman" w:cs="Times New Roman"/>
                <w:bCs/>
                <w:sz w:val="28"/>
                <w:szCs w:val="28"/>
              </w:rPr>
            </w:pPr>
          </w:p>
          <w:p w:rsidR="00C3118A" w:rsidRPr="00B318FB" w:rsidRDefault="00C3118A" w:rsidP="009257DB">
            <w:pPr>
              <w:jc w:val="both"/>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JUGES CONSULAIRES</w:t>
            </w:r>
          </w:p>
          <w:p w:rsidR="00C3118A" w:rsidRPr="00B318FB" w:rsidRDefault="00C3118A" w:rsidP="009257DB">
            <w:pPr>
              <w:jc w:val="both"/>
              <w:rPr>
                <w:rFonts w:ascii="Times New Roman" w:hAnsi="Times New Roman" w:cs="Times New Roman"/>
                <w:b/>
                <w:bCs/>
                <w:i/>
                <w:sz w:val="28"/>
                <w:szCs w:val="28"/>
                <w:u w:val="single"/>
              </w:rPr>
            </w:pPr>
          </w:p>
          <w:p w:rsidR="00C3118A" w:rsidRPr="00B318FB" w:rsidRDefault="00192703" w:rsidP="009257DB">
            <w:pPr>
              <w:jc w:val="both"/>
              <w:rPr>
                <w:rFonts w:ascii="Times New Roman" w:hAnsi="Times New Roman" w:cs="Times New Roman"/>
                <w:bCs/>
                <w:sz w:val="28"/>
                <w:szCs w:val="28"/>
              </w:rPr>
            </w:pPr>
            <w:r w:rsidRPr="00B318FB">
              <w:rPr>
                <w:rFonts w:ascii="Times New Roman" w:hAnsi="Times New Roman" w:cs="Times New Roman"/>
                <w:bCs/>
                <w:sz w:val="28"/>
                <w:szCs w:val="28"/>
              </w:rPr>
              <w:t xml:space="preserve">Mme Malé </w:t>
            </w:r>
            <w:proofErr w:type="spellStart"/>
            <w:r w:rsidRPr="00B318FB">
              <w:rPr>
                <w:rFonts w:ascii="Times New Roman" w:hAnsi="Times New Roman" w:cs="Times New Roman"/>
                <w:bCs/>
                <w:sz w:val="28"/>
                <w:szCs w:val="28"/>
              </w:rPr>
              <w:t>Maimouna</w:t>
            </w:r>
            <w:proofErr w:type="spellEnd"/>
            <w:r w:rsidR="00C3118A" w:rsidRPr="00B318FB">
              <w:rPr>
                <w:rFonts w:ascii="Times New Roman" w:hAnsi="Times New Roman" w:cs="Times New Roman"/>
                <w:bCs/>
                <w:sz w:val="28"/>
                <w:szCs w:val="28"/>
              </w:rPr>
              <w:t> ;</w:t>
            </w:r>
          </w:p>
          <w:p w:rsidR="00C3118A" w:rsidRPr="00B318FB" w:rsidRDefault="00C3118A" w:rsidP="009257DB">
            <w:pPr>
              <w:jc w:val="both"/>
              <w:rPr>
                <w:rFonts w:ascii="Times New Roman" w:hAnsi="Times New Roman" w:cs="Times New Roman"/>
                <w:bCs/>
                <w:sz w:val="28"/>
                <w:szCs w:val="28"/>
              </w:rPr>
            </w:pPr>
            <w:proofErr w:type="spellStart"/>
            <w:r w:rsidRPr="00B318FB">
              <w:rPr>
                <w:rFonts w:ascii="Times New Roman" w:hAnsi="Times New Roman" w:cs="Times New Roman"/>
                <w:bCs/>
                <w:sz w:val="28"/>
                <w:szCs w:val="28"/>
              </w:rPr>
              <w:t>Sahabi</w:t>
            </w:r>
            <w:proofErr w:type="spellEnd"/>
            <w:r w:rsidRPr="00B318FB">
              <w:rPr>
                <w:rFonts w:ascii="Times New Roman" w:hAnsi="Times New Roman" w:cs="Times New Roman"/>
                <w:bCs/>
                <w:sz w:val="28"/>
                <w:szCs w:val="28"/>
              </w:rPr>
              <w:t xml:space="preserve"> </w:t>
            </w:r>
            <w:proofErr w:type="spellStart"/>
            <w:r w:rsidRPr="00B318FB">
              <w:rPr>
                <w:rFonts w:ascii="Times New Roman" w:hAnsi="Times New Roman" w:cs="Times New Roman"/>
                <w:bCs/>
                <w:sz w:val="28"/>
                <w:szCs w:val="28"/>
              </w:rPr>
              <w:t>Yagi</w:t>
            </w:r>
            <w:proofErr w:type="spellEnd"/>
            <w:r w:rsidRPr="00B318FB">
              <w:rPr>
                <w:rFonts w:ascii="Times New Roman" w:hAnsi="Times New Roman" w:cs="Times New Roman"/>
                <w:bCs/>
                <w:sz w:val="28"/>
                <w:szCs w:val="28"/>
              </w:rPr>
              <w:t> ;</w:t>
            </w:r>
          </w:p>
          <w:p w:rsidR="00C3118A" w:rsidRPr="00B318FB" w:rsidRDefault="00C3118A" w:rsidP="009257DB">
            <w:pPr>
              <w:jc w:val="both"/>
              <w:rPr>
                <w:rFonts w:ascii="Times New Roman" w:hAnsi="Times New Roman" w:cs="Times New Roman"/>
                <w:bCs/>
                <w:sz w:val="28"/>
                <w:szCs w:val="28"/>
              </w:rPr>
            </w:pPr>
          </w:p>
          <w:p w:rsidR="00C3118A" w:rsidRPr="00B318FB" w:rsidRDefault="00C3118A" w:rsidP="009257DB">
            <w:pPr>
              <w:jc w:val="both"/>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GREFFIERE</w:t>
            </w:r>
          </w:p>
          <w:p w:rsidR="00C3118A" w:rsidRPr="00B318FB" w:rsidRDefault="00C3118A" w:rsidP="009257DB">
            <w:pPr>
              <w:jc w:val="both"/>
              <w:rPr>
                <w:rFonts w:ascii="Times New Roman" w:hAnsi="Times New Roman" w:cs="Times New Roman"/>
                <w:bCs/>
                <w:sz w:val="28"/>
                <w:szCs w:val="28"/>
              </w:rPr>
            </w:pPr>
            <w:r w:rsidRPr="00B318FB">
              <w:rPr>
                <w:rFonts w:ascii="Times New Roman" w:hAnsi="Times New Roman" w:cs="Times New Roman"/>
                <w:bCs/>
                <w:sz w:val="28"/>
                <w:szCs w:val="28"/>
              </w:rPr>
              <w:t xml:space="preserve">Me </w:t>
            </w:r>
            <w:r w:rsidR="00192703" w:rsidRPr="00B318FB">
              <w:rPr>
                <w:rFonts w:ascii="Times New Roman" w:hAnsi="Times New Roman" w:cs="Times New Roman"/>
                <w:bCs/>
                <w:sz w:val="28"/>
                <w:szCs w:val="28"/>
              </w:rPr>
              <w:t xml:space="preserve">Daouda </w:t>
            </w:r>
            <w:proofErr w:type="spellStart"/>
            <w:r w:rsidR="00192703" w:rsidRPr="00B318FB">
              <w:rPr>
                <w:rFonts w:ascii="Times New Roman" w:hAnsi="Times New Roman" w:cs="Times New Roman"/>
                <w:bCs/>
                <w:sz w:val="28"/>
                <w:szCs w:val="28"/>
              </w:rPr>
              <w:t>Hadiza</w:t>
            </w:r>
            <w:proofErr w:type="spellEnd"/>
          </w:p>
          <w:p w:rsidR="00C3118A" w:rsidRPr="00B318FB" w:rsidRDefault="00C3118A" w:rsidP="009257DB">
            <w:pPr>
              <w:jc w:val="both"/>
              <w:rPr>
                <w:rFonts w:ascii="Times New Roman" w:hAnsi="Times New Roman" w:cs="Times New Roman"/>
                <w:sz w:val="28"/>
                <w:szCs w:val="28"/>
              </w:rPr>
            </w:pPr>
          </w:p>
        </w:tc>
        <w:tc>
          <w:tcPr>
            <w:tcW w:w="8159" w:type="dxa"/>
          </w:tcPr>
          <w:p w:rsidR="00C3118A" w:rsidRPr="00B318FB" w:rsidRDefault="00C3118A" w:rsidP="00AA36F6">
            <w:pPr>
              <w:spacing w:line="276" w:lineRule="auto"/>
              <w:jc w:val="center"/>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REPUBLIQUE DU NIGER                                                                                    COUR D’APPEL DE NIAMEY                                                                       TRIBUNAL DE COMMERCE DE NIAMEY</w:t>
            </w:r>
          </w:p>
          <w:p w:rsidR="00C3118A" w:rsidRPr="00B318FB" w:rsidRDefault="00C3118A" w:rsidP="00AA36F6">
            <w:pPr>
              <w:spacing w:line="276" w:lineRule="auto"/>
              <w:jc w:val="center"/>
              <w:rPr>
                <w:rFonts w:ascii="Times New Roman" w:hAnsi="Times New Roman" w:cs="Times New Roman"/>
                <w:b/>
                <w:bCs/>
                <w:i/>
                <w:sz w:val="28"/>
                <w:szCs w:val="28"/>
                <w:u w:val="single"/>
              </w:rPr>
            </w:pPr>
            <w:r w:rsidRPr="00B318FB">
              <w:rPr>
                <w:rFonts w:ascii="Times New Roman" w:hAnsi="Times New Roman" w:cs="Times New Roman"/>
                <w:b/>
                <w:bCs/>
                <w:i/>
                <w:sz w:val="28"/>
                <w:szCs w:val="28"/>
                <w:u w:val="single"/>
              </w:rPr>
              <w:t>AUDIENCE PUBLIQUE ORDINAIRE D</w:t>
            </w:r>
            <w:r w:rsidR="00192703" w:rsidRPr="00B318FB">
              <w:rPr>
                <w:rFonts w:ascii="Times New Roman" w:hAnsi="Times New Roman" w:cs="Times New Roman"/>
                <w:b/>
                <w:bCs/>
                <w:i/>
                <w:sz w:val="28"/>
                <w:szCs w:val="28"/>
                <w:u w:val="single"/>
              </w:rPr>
              <w:t>U 24</w:t>
            </w:r>
            <w:r w:rsidRPr="00B318FB">
              <w:rPr>
                <w:rFonts w:ascii="Times New Roman" w:hAnsi="Times New Roman" w:cs="Times New Roman"/>
                <w:b/>
                <w:bCs/>
                <w:i/>
                <w:sz w:val="28"/>
                <w:szCs w:val="28"/>
                <w:u w:val="single"/>
              </w:rPr>
              <w:t xml:space="preserve"> </w:t>
            </w:r>
            <w:r w:rsidR="00192703" w:rsidRPr="00B318FB">
              <w:rPr>
                <w:rFonts w:ascii="Times New Roman" w:hAnsi="Times New Roman" w:cs="Times New Roman"/>
                <w:b/>
                <w:bCs/>
                <w:i/>
                <w:sz w:val="28"/>
                <w:szCs w:val="28"/>
                <w:u w:val="single"/>
              </w:rPr>
              <w:t>Octobre</w:t>
            </w:r>
            <w:r w:rsidRPr="00B318FB">
              <w:rPr>
                <w:rFonts w:ascii="Times New Roman" w:hAnsi="Times New Roman" w:cs="Times New Roman"/>
                <w:b/>
                <w:bCs/>
                <w:i/>
                <w:sz w:val="28"/>
                <w:szCs w:val="28"/>
                <w:u w:val="single"/>
              </w:rPr>
              <w:t xml:space="preserve"> 202</w:t>
            </w:r>
            <w:r w:rsidR="00192703" w:rsidRPr="00B318FB">
              <w:rPr>
                <w:rFonts w:ascii="Times New Roman" w:hAnsi="Times New Roman" w:cs="Times New Roman"/>
                <w:b/>
                <w:bCs/>
                <w:i/>
                <w:sz w:val="28"/>
                <w:szCs w:val="28"/>
                <w:u w:val="single"/>
              </w:rPr>
              <w:t>3</w:t>
            </w:r>
          </w:p>
          <w:p w:rsidR="00C3118A" w:rsidRPr="00B318FB" w:rsidRDefault="00C3118A" w:rsidP="009257DB">
            <w:pPr>
              <w:spacing w:line="276" w:lineRule="auto"/>
              <w:jc w:val="both"/>
              <w:rPr>
                <w:rFonts w:ascii="Times New Roman" w:hAnsi="Times New Roman" w:cs="Times New Roman"/>
                <w:i/>
                <w:sz w:val="28"/>
                <w:szCs w:val="28"/>
              </w:rPr>
            </w:pPr>
          </w:p>
          <w:p w:rsidR="00C3118A" w:rsidRPr="00B318FB" w:rsidRDefault="00C3118A" w:rsidP="009257DB">
            <w:pPr>
              <w:jc w:val="both"/>
              <w:rPr>
                <w:rFonts w:ascii="Times New Roman" w:hAnsi="Times New Roman" w:cs="Times New Roman"/>
                <w:b/>
                <w:sz w:val="28"/>
                <w:szCs w:val="28"/>
              </w:rPr>
            </w:pPr>
            <w:r w:rsidRPr="00B318FB">
              <w:rPr>
                <w:rFonts w:ascii="Times New Roman" w:hAnsi="Times New Roman" w:cs="Times New Roman"/>
                <w:b/>
                <w:sz w:val="28"/>
                <w:szCs w:val="28"/>
              </w:rPr>
              <w:t>Le Tribunal</w:t>
            </w:r>
          </w:p>
          <w:p w:rsidR="00C3118A" w:rsidRPr="00B318FB" w:rsidRDefault="00C3118A" w:rsidP="009257DB">
            <w:pPr>
              <w:jc w:val="both"/>
              <w:rPr>
                <w:rFonts w:ascii="Times New Roman" w:hAnsi="Times New Roman" w:cs="Times New Roman"/>
                <w:sz w:val="28"/>
                <w:szCs w:val="28"/>
              </w:rPr>
            </w:pPr>
            <w:r w:rsidRPr="00B318FB">
              <w:rPr>
                <w:rFonts w:ascii="Times New Roman" w:hAnsi="Times New Roman" w:cs="Times New Roman"/>
                <w:sz w:val="28"/>
                <w:szCs w:val="28"/>
              </w:rPr>
              <w:t xml:space="preserve">En son audience du </w:t>
            </w:r>
            <w:r w:rsidR="00192703" w:rsidRPr="00B318FB">
              <w:rPr>
                <w:rFonts w:ascii="Times New Roman" w:hAnsi="Times New Roman" w:cs="Times New Roman"/>
                <w:sz w:val="28"/>
                <w:szCs w:val="28"/>
              </w:rPr>
              <w:t>24 Octobre deux mil vingt Trois</w:t>
            </w:r>
            <w:r w:rsidRPr="00B318FB">
              <w:rPr>
                <w:rFonts w:ascii="Times New Roman" w:hAnsi="Times New Roman" w:cs="Times New Roman"/>
                <w:sz w:val="28"/>
                <w:szCs w:val="28"/>
              </w:rPr>
              <w:t xml:space="preserve"> en laquelle siégeaient M.</w:t>
            </w:r>
            <w:r w:rsidRPr="00B318FB">
              <w:rPr>
                <w:rFonts w:ascii="Times New Roman" w:hAnsi="Times New Roman" w:cs="Times New Roman"/>
                <w:b/>
                <w:sz w:val="28"/>
                <w:szCs w:val="28"/>
              </w:rPr>
              <w:t xml:space="preserve"> SOULEY MOUSSA, président</w:t>
            </w:r>
            <w:r w:rsidR="00192703" w:rsidRPr="00B318FB">
              <w:rPr>
                <w:rFonts w:ascii="Times New Roman" w:hAnsi="Times New Roman" w:cs="Times New Roman"/>
                <w:bCs/>
                <w:sz w:val="28"/>
                <w:szCs w:val="28"/>
              </w:rPr>
              <w:t xml:space="preserve">, Mme Malé </w:t>
            </w:r>
            <w:proofErr w:type="spellStart"/>
            <w:r w:rsidR="00192703" w:rsidRPr="00B318FB">
              <w:rPr>
                <w:rFonts w:ascii="Times New Roman" w:hAnsi="Times New Roman" w:cs="Times New Roman"/>
                <w:bCs/>
                <w:sz w:val="28"/>
                <w:szCs w:val="28"/>
              </w:rPr>
              <w:t>Maimouna</w:t>
            </w:r>
            <w:proofErr w:type="spellEnd"/>
            <w:r w:rsidR="00192703" w:rsidRPr="00B318FB">
              <w:rPr>
                <w:rFonts w:ascii="Times New Roman" w:hAnsi="Times New Roman" w:cs="Times New Roman"/>
                <w:bCs/>
                <w:sz w:val="28"/>
                <w:szCs w:val="28"/>
              </w:rPr>
              <w:t xml:space="preserve"> </w:t>
            </w:r>
            <w:r w:rsidRPr="00B318FB">
              <w:rPr>
                <w:rFonts w:ascii="Times New Roman" w:hAnsi="Times New Roman" w:cs="Times New Roman"/>
                <w:bCs/>
                <w:sz w:val="28"/>
                <w:szCs w:val="28"/>
              </w:rPr>
              <w:t xml:space="preserve">et </w:t>
            </w:r>
            <w:proofErr w:type="spellStart"/>
            <w:r w:rsidRPr="00B318FB">
              <w:rPr>
                <w:rFonts w:ascii="Times New Roman" w:hAnsi="Times New Roman" w:cs="Times New Roman"/>
                <w:bCs/>
                <w:sz w:val="28"/>
                <w:szCs w:val="28"/>
              </w:rPr>
              <w:t>Sahabi</w:t>
            </w:r>
            <w:proofErr w:type="spellEnd"/>
            <w:r w:rsidRPr="00B318FB">
              <w:rPr>
                <w:rFonts w:ascii="Times New Roman" w:hAnsi="Times New Roman" w:cs="Times New Roman"/>
                <w:bCs/>
                <w:sz w:val="28"/>
                <w:szCs w:val="28"/>
              </w:rPr>
              <w:t xml:space="preserve"> </w:t>
            </w:r>
            <w:proofErr w:type="spellStart"/>
            <w:r w:rsidRPr="00B318FB">
              <w:rPr>
                <w:rFonts w:ascii="Times New Roman" w:hAnsi="Times New Roman" w:cs="Times New Roman"/>
                <w:bCs/>
                <w:sz w:val="28"/>
                <w:szCs w:val="28"/>
              </w:rPr>
              <w:t>Yagi</w:t>
            </w:r>
            <w:proofErr w:type="spellEnd"/>
            <w:r w:rsidRPr="00B318FB">
              <w:rPr>
                <w:rFonts w:ascii="Times New Roman" w:hAnsi="Times New Roman" w:cs="Times New Roman"/>
                <w:sz w:val="28"/>
                <w:szCs w:val="28"/>
              </w:rPr>
              <w:t xml:space="preserve">, </w:t>
            </w:r>
            <w:r w:rsidRPr="00B318FB">
              <w:rPr>
                <w:rFonts w:ascii="Times New Roman" w:hAnsi="Times New Roman" w:cs="Times New Roman"/>
                <w:b/>
                <w:sz w:val="28"/>
                <w:szCs w:val="28"/>
              </w:rPr>
              <w:t>juges consulaires</w:t>
            </w:r>
            <w:r w:rsidRPr="00B318FB">
              <w:rPr>
                <w:rFonts w:ascii="Times New Roman" w:hAnsi="Times New Roman" w:cs="Times New Roman"/>
                <w:sz w:val="28"/>
                <w:szCs w:val="28"/>
              </w:rPr>
              <w:t xml:space="preserve"> avec voies délibératives avec l’assistance de Maître</w:t>
            </w:r>
            <w:r w:rsidRPr="00B318FB">
              <w:rPr>
                <w:rFonts w:ascii="Times New Roman" w:hAnsi="Times New Roman" w:cs="Times New Roman"/>
                <w:b/>
                <w:sz w:val="28"/>
                <w:szCs w:val="28"/>
              </w:rPr>
              <w:t xml:space="preserve"> Me </w:t>
            </w:r>
            <w:r w:rsidR="00192703" w:rsidRPr="00B318FB">
              <w:rPr>
                <w:rFonts w:ascii="Times New Roman" w:hAnsi="Times New Roman" w:cs="Times New Roman"/>
                <w:b/>
                <w:sz w:val="28"/>
                <w:szCs w:val="28"/>
              </w:rPr>
              <w:t xml:space="preserve">Daouda </w:t>
            </w:r>
            <w:proofErr w:type="spellStart"/>
            <w:r w:rsidR="00192703" w:rsidRPr="00B318FB">
              <w:rPr>
                <w:rFonts w:ascii="Times New Roman" w:hAnsi="Times New Roman" w:cs="Times New Roman"/>
                <w:b/>
                <w:sz w:val="28"/>
                <w:szCs w:val="28"/>
              </w:rPr>
              <w:t>Hadiza</w:t>
            </w:r>
            <w:proofErr w:type="spellEnd"/>
            <w:r w:rsidRPr="00B318FB">
              <w:rPr>
                <w:rFonts w:ascii="Times New Roman" w:hAnsi="Times New Roman" w:cs="Times New Roman"/>
                <w:b/>
                <w:sz w:val="28"/>
                <w:szCs w:val="28"/>
              </w:rPr>
              <w:t>.</w:t>
            </w:r>
            <w:r w:rsidRPr="00B318FB">
              <w:rPr>
                <w:rFonts w:ascii="Times New Roman" w:hAnsi="Times New Roman" w:cs="Times New Roman"/>
                <w:sz w:val="28"/>
                <w:szCs w:val="28"/>
              </w:rPr>
              <w:t xml:space="preserve">, </w:t>
            </w:r>
            <w:r w:rsidRPr="00B318FB">
              <w:rPr>
                <w:rFonts w:ascii="Times New Roman" w:hAnsi="Times New Roman" w:cs="Times New Roman"/>
                <w:b/>
                <w:sz w:val="28"/>
                <w:szCs w:val="28"/>
              </w:rPr>
              <w:t>greffière</w:t>
            </w:r>
            <w:r w:rsidRPr="00B318FB">
              <w:rPr>
                <w:rFonts w:ascii="Times New Roman" w:hAnsi="Times New Roman" w:cs="Times New Roman"/>
                <w:sz w:val="28"/>
                <w:szCs w:val="28"/>
              </w:rPr>
              <w:t xml:space="preserve"> dudit tribunal, a rendu le jugement dont la teneur suit :</w:t>
            </w:r>
          </w:p>
          <w:p w:rsidR="00C3118A" w:rsidRPr="00B318FB" w:rsidRDefault="00C3118A" w:rsidP="009257DB">
            <w:pPr>
              <w:pStyle w:val="Sansinterligne"/>
              <w:jc w:val="both"/>
              <w:rPr>
                <w:rFonts w:ascii="Times New Roman" w:hAnsi="Times New Roman" w:cs="Times New Roman"/>
                <w:sz w:val="28"/>
                <w:szCs w:val="28"/>
              </w:rPr>
            </w:pPr>
          </w:p>
          <w:p w:rsidR="00C3118A" w:rsidRPr="00B318FB" w:rsidRDefault="00C3118A" w:rsidP="009257DB">
            <w:pPr>
              <w:jc w:val="both"/>
              <w:rPr>
                <w:rFonts w:ascii="Times New Roman" w:hAnsi="Times New Roman" w:cs="Times New Roman"/>
                <w:b/>
                <w:i/>
                <w:sz w:val="28"/>
                <w:szCs w:val="28"/>
                <w:u w:val="single"/>
              </w:rPr>
            </w:pPr>
            <w:r w:rsidRPr="00B318FB">
              <w:rPr>
                <w:rFonts w:ascii="Times New Roman" w:hAnsi="Times New Roman" w:cs="Times New Roman"/>
                <w:b/>
                <w:i/>
                <w:sz w:val="28"/>
                <w:szCs w:val="28"/>
                <w:u w:val="single"/>
              </w:rPr>
              <w:t>Entre</w:t>
            </w:r>
          </w:p>
          <w:p w:rsidR="00C3118A" w:rsidRPr="00B318FB" w:rsidRDefault="00C3118A" w:rsidP="009257DB">
            <w:pPr>
              <w:jc w:val="both"/>
              <w:rPr>
                <w:rFonts w:ascii="Times New Roman" w:hAnsi="Times New Roman" w:cs="Times New Roman"/>
                <w:b/>
                <w:i/>
                <w:sz w:val="28"/>
                <w:szCs w:val="28"/>
                <w:u w:val="single"/>
              </w:rPr>
            </w:pPr>
          </w:p>
          <w:p w:rsidR="00C3118A" w:rsidRPr="00B318FB" w:rsidRDefault="00192703" w:rsidP="009257DB">
            <w:pPr>
              <w:jc w:val="both"/>
              <w:rPr>
                <w:rFonts w:ascii="Times New Roman" w:hAnsi="Times New Roman" w:cs="Times New Roman"/>
                <w:sz w:val="28"/>
                <w:szCs w:val="28"/>
              </w:rPr>
            </w:pPr>
            <w:r w:rsidRPr="00B318FB">
              <w:rPr>
                <w:rFonts w:ascii="Times New Roman" w:hAnsi="Times New Roman" w:cs="Times New Roman"/>
                <w:b/>
                <w:sz w:val="28"/>
                <w:szCs w:val="28"/>
                <w:u w:val="single"/>
              </w:rPr>
              <w:t>Centre Médical la Grace (CMG)</w:t>
            </w:r>
            <w:r w:rsidR="00C3118A" w:rsidRPr="00B318FB">
              <w:rPr>
                <w:rFonts w:ascii="Times New Roman" w:hAnsi="Times New Roman" w:cs="Times New Roman"/>
                <w:b/>
                <w:sz w:val="28"/>
                <w:szCs w:val="28"/>
                <w:u w:val="single"/>
              </w:rPr>
              <w:t xml:space="preserve"> </w:t>
            </w:r>
            <w:r w:rsidR="00C3118A" w:rsidRPr="00B318FB">
              <w:rPr>
                <w:rFonts w:ascii="Times New Roman" w:hAnsi="Times New Roman" w:cs="Times New Roman"/>
                <w:sz w:val="28"/>
                <w:szCs w:val="28"/>
              </w:rPr>
              <w:t xml:space="preserve">: </w:t>
            </w:r>
            <w:r w:rsidRPr="00B318FB">
              <w:rPr>
                <w:rFonts w:ascii="Times New Roman" w:hAnsi="Times New Roman" w:cs="Times New Roman"/>
                <w:sz w:val="28"/>
                <w:szCs w:val="28"/>
              </w:rPr>
              <w:t xml:space="preserve">sis à Niamey quartier </w:t>
            </w:r>
            <w:proofErr w:type="spellStart"/>
            <w:r w:rsidRPr="00B318FB">
              <w:rPr>
                <w:rFonts w:ascii="Times New Roman" w:hAnsi="Times New Roman" w:cs="Times New Roman"/>
                <w:sz w:val="28"/>
                <w:szCs w:val="28"/>
              </w:rPr>
              <w:t>Koira</w:t>
            </w:r>
            <w:proofErr w:type="spellEnd"/>
            <w:r w:rsidRPr="00B318FB">
              <w:rPr>
                <w:rFonts w:ascii="Times New Roman" w:hAnsi="Times New Roman" w:cs="Times New Roman"/>
                <w:sz w:val="28"/>
                <w:szCs w:val="28"/>
              </w:rPr>
              <w:t xml:space="preserve"> Kano, rue KK63 enregistré au RCCM sous le numéro NI-2012-A-732 NIF </w:t>
            </w:r>
            <w:r w:rsidR="00972D51" w:rsidRPr="00B318FB">
              <w:rPr>
                <w:rFonts w:ascii="Times New Roman" w:hAnsi="Times New Roman" w:cs="Times New Roman"/>
                <w:sz w:val="28"/>
                <w:szCs w:val="28"/>
              </w:rPr>
              <w:t>: 21922</w:t>
            </w:r>
            <w:r w:rsidRPr="00B318FB">
              <w:rPr>
                <w:rFonts w:ascii="Times New Roman" w:hAnsi="Times New Roman" w:cs="Times New Roman"/>
                <w:sz w:val="28"/>
                <w:szCs w:val="28"/>
              </w:rPr>
              <w:t>/S,</w:t>
            </w:r>
            <w:r w:rsidR="00972D51" w:rsidRPr="00B318FB">
              <w:rPr>
                <w:rFonts w:ascii="Times New Roman" w:hAnsi="Times New Roman" w:cs="Times New Roman"/>
                <w:sz w:val="28"/>
                <w:szCs w:val="28"/>
              </w:rPr>
              <w:t xml:space="preserve"> </w:t>
            </w:r>
            <w:r w:rsidRPr="00B318FB">
              <w:rPr>
                <w:rFonts w:ascii="Times New Roman" w:hAnsi="Times New Roman" w:cs="Times New Roman"/>
                <w:sz w:val="28"/>
                <w:szCs w:val="28"/>
              </w:rPr>
              <w:t xml:space="preserve">représenté par sa Directrice Générale Dr </w:t>
            </w:r>
            <w:proofErr w:type="spellStart"/>
            <w:r w:rsidRPr="00B318FB">
              <w:rPr>
                <w:rFonts w:ascii="Times New Roman" w:hAnsi="Times New Roman" w:cs="Times New Roman"/>
                <w:sz w:val="28"/>
                <w:szCs w:val="28"/>
              </w:rPr>
              <w:t>Magagi</w:t>
            </w:r>
            <w:proofErr w:type="spellEnd"/>
            <w:r w:rsidRPr="00B318FB">
              <w:rPr>
                <w:rFonts w:ascii="Times New Roman" w:hAnsi="Times New Roman" w:cs="Times New Roman"/>
                <w:sz w:val="28"/>
                <w:szCs w:val="28"/>
              </w:rPr>
              <w:t xml:space="preserve"> Ganda </w:t>
            </w:r>
            <w:proofErr w:type="spellStart"/>
            <w:r w:rsidRPr="00B318FB">
              <w:rPr>
                <w:rFonts w:ascii="Times New Roman" w:hAnsi="Times New Roman" w:cs="Times New Roman"/>
                <w:sz w:val="28"/>
                <w:szCs w:val="28"/>
              </w:rPr>
              <w:t>Aissa</w:t>
            </w:r>
            <w:proofErr w:type="spellEnd"/>
            <w:r w:rsidRPr="00B318FB">
              <w:rPr>
                <w:rFonts w:ascii="Times New Roman" w:hAnsi="Times New Roman" w:cs="Times New Roman"/>
                <w:sz w:val="28"/>
                <w:szCs w:val="28"/>
              </w:rPr>
              <w:t>, ayant pour conseil</w:t>
            </w:r>
            <w:r w:rsidR="00972D51" w:rsidRPr="00B318FB">
              <w:rPr>
                <w:rFonts w:ascii="Times New Roman" w:hAnsi="Times New Roman" w:cs="Times New Roman"/>
                <w:sz w:val="28"/>
                <w:szCs w:val="28"/>
              </w:rPr>
              <w:t xml:space="preserve"> la </w:t>
            </w:r>
            <w:r w:rsidR="00972D51" w:rsidRPr="00B318FB">
              <w:rPr>
                <w:rFonts w:ascii="Times New Roman" w:hAnsi="Times New Roman" w:cs="Times New Roman"/>
                <w:b/>
                <w:sz w:val="28"/>
                <w:szCs w:val="28"/>
              </w:rPr>
              <w:t>SCP YANKORI &amp; ASSOCIES BP </w:t>
            </w:r>
            <w:r w:rsidR="004D4FD2" w:rsidRPr="00B318FB">
              <w:rPr>
                <w:rFonts w:ascii="Times New Roman" w:hAnsi="Times New Roman" w:cs="Times New Roman"/>
                <w:b/>
                <w:sz w:val="28"/>
                <w:szCs w:val="28"/>
              </w:rPr>
              <w:t>: 13.938</w:t>
            </w:r>
            <w:r w:rsidR="00972D51" w:rsidRPr="00B318FB">
              <w:rPr>
                <w:rFonts w:ascii="Times New Roman" w:hAnsi="Times New Roman" w:cs="Times New Roman"/>
                <w:b/>
                <w:sz w:val="28"/>
                <w:szCs w:val="28"/>
              </w:rPr>
              <w:t xml:space="preserve"> Niamey, TEL : 20.72.20.12.</w:t>
            </w:r>
          </w:p>
          <w:p w:rsidR="00C3118A" w:rsidRPr="00B318FB" w:rsidRDefault="00AA36F6" w:rsidP="00AA36F6">
            <w:pPr>
              <w:jc w:val="right"/>
              <w:rPr>
                <w:rFonts w:ascii="Times New Roman" w:hAnsi="Times New Roman" w:cs="Times New Roman"/>
                <w:sz w:val="28"/>
                <w:szCs w:val="28"/>
              </w:rPr>
            </w:pPr>
            <w:r w:rsidRPr="00B318FB">
              <w:rPr>
                <w:rFonts w:ascii="Times New Roman" w:hAnsi="Times New Roman" w:cs="Times New Roman"/>
                <w:b/>
                <w:i/>
                <w:sz w:val="28"/>
                <w:szCs w:val="28"/>
                <w:u w:val="single"/>
              </w:rPr>
              <w:t>Demandeur</w:t>
            </w:r>
            <w:r w:rsidR="00C3118A" w:rsidRPr="00B318FB">
              <w:rPr>
                <w:rFonts w:ascii="Times New Roman" w:hAnsi="Times New Roman" w:cs="Times New Roman"/>
                <w:b/>
                <w:i/>
                <w:sz w:val="28"/>
                <w:szCs w:val="28"/>
                <w:u w:val="single"/>
              </w:rPr>
              <w:t xml:space="preserve"> d’une  part </w:t>
            </w:r>
            <w:r w:rsidR="00C3118A" w:rsidRPr="00B318FB">
              <w:rPr>
                <w:rFonts w:ascii="Times New Roman" w:hAnsi="Times New Roman" w:cs="Times New Roman"/>
                <w:sz w:val="28"/>
                <w:szCs w:val="28"/>
              </w:rPr>
              <w:t>;</w:t>
            </w:r>
          </w:p>
          <w:p w:rsidR="00C3118A" w:rsidRPr="00B318FB" w:rsidRDefault="00C3118A" w:rsidP="009257DB">
            <w:pPr>
              <w:jc w:val="both"/>
              <w:rPr>
                <w:rFonts w:ascii="Times New Roman" w:hAnsi="Times New Roman" w:cs="Times New Roman"/>
                <w:sz w:val="28"/>
                <w:szCs w:val="28"/>
              </w:rPr>
            </w:pPr>
          </w:p>
          <w:p w:rsidR="00C3118A" w:rsidRPr="00B318FB" w:rsidRDefault="00C3118A" w:rsidP="009257DB">
            <w:pPr>
              <w:jc w:val="both"/>
              <w:rPr>
                <w:rFonts w:ascii="Times New Roman" w:hAnsi="Times New Roman" w:cs="Times New Roman"/>
                <w:b/>
                <w:i/>
                <w:sz w:val="28"/>
                <w:szCs w:val="28"/>
                <w:u w:val="single"/>
              </w:rPr>
            </w:pPr>
            <w:r w:rsidRPr="00B318FB">
              <w:rPr>
                <w:rFonts w:ascii="Times New Roman" w:hAnsi="Times New Roman" w:cs="Times New Roman"/>
                <w:b/>
                <w:i/>
                <w:sz w:val="28"/>
                <w:szCs w:val="28"/>
                <w:u w:val="single"/>
              </w:rPr>
              <w:t>Et</w:t>
            </w:r>
          </w:p>
          <w:p w:rsidR="00C3118A" w:rsidRPr="00B318FB" w:rsidRDefault="00C3118A" w:rsidP="009257DB">
            <w:pPr>
              <w:jc w:val="both"/>
              <w:rPr>
                <w:rFonts w:ascii="Times New Roman" w:hAnsi="Times New Roman" w:cs="Times New Roman"/>
                <w:sz w:val="28"/>
                <w:szCs w:val="28"/>
              </w:rPr>
            </w:pPr>
          </w:p>
          <w:p w:rsidR="00C3118A" w:rsidRPr="00B318FB" w:rsidRDefault="00C3118A" w:rsidP="009257DB">
            <w:pPr>
              <w:jc w:val="both"/>
              <w:rPr>
                <w:rFonts w:ascii="Times New Roman" w:hAnsi="Times New Roman" w:cs="Times New Roman"/>
                <w:sz w:val="28"/>
                <w:szCs w:val="28"/>
              </w:rPr>
            </w:pPr>
            <w:r w:rsidRPr="00B318FB">
              <w:rPr>
                <w:rFonts w:ascii="Times New Roman" w:hAnsi="Times New Roman" w:cs="Times New Roman"/>
                <w:b/>
                <w:sz w:val="28"/>
                <w:szCs w:val="28"/>
                <w:u w:val="single"/>
              </w:rPr>
              <w:t xml:space="preserve">Niger Télécoms NT SA </w:t>
            </w:r>
            <w:r w:rsidRPr="00B318FB">
              <w:rPr>
                <w:rFonts w:ascii="Times New Roman" w:hAnsi="Times New Roman" w:cs="Times New Roman"/>
                <w:sz w:val="28"/>
                <w:szCs w:val="28"/>
              </w:rPr>
              <w:t xml:space="preserve">: société à responsabilité limitée d’Etat avec conseil d’administration, au capital de 23.400.000.000 F C FA, ayant son siège social à Niamey, boulevard Mali </w:t>
            </w:r>
            <w:r w:rsidR="001466BF" w:rsidRPr="00B318FB">
              <w:rPr>
                <w:rFonts w:ascii="Times New Roman" w:hAnsi="Times New Roman" w:cs="Times New Roman"/>
                <w:sz w:val="28"/>
                <w:szCs w:val="28"/>
              </w:rPr>
              <w:t>Béro</w:t>
            </w:r>
            <w:r w:rsidRPr="00B318FB">
              <w:rPr>
                <w:rFonts w:ascii="Times New Roman" w:hAnsi="Times New Roman" w:cs="Times New Roman"/>
                <w:sz w:val="28"/>
                <w:szCs w:val="28"/>
              </w:rPr>
              <w:t xml:space="preserve">, RCCM-NI-NIA-2016-B-2949, BP : 208 Niamey Niger, prise en la personne de son directeur général, assistée de Maître </w:t>
            </w:r>
            <w:proofErr w:type="spellStart"/>
            <w:r w:rsidRPr="00B318FB">
              <w:rPr>
                <w:rFonts w:ascii="Times New Roman" w:hAnsi="Times New Roman" w:cs="Times New Roman"/>
                <w:sz w:val="28"/>
                <w:szCs w:val="28"/>
              </w:rPr>
              <w:t>Moungaï</w:t>
            </w:r>
            <w:proofErr w:type="spellEnd"/>
            <w:r w:rsidRPr="00B318FB">
              <w:rPr>
                <w:rFonts w:ascii="Times New Roman" w:hAnsi="Times New Roman" w:cs="Times New Roman"/>
                <w:sz w:val="28"/>
                <w:szCs w:val="28"/>
              </w:rPr>
              <w:t xml:space="preserve"> </w:t>
            </w:r>
            <w:proofErr w:type="spellStart"/>
            <w:r w:rsidRPr="00B318FB">
              <w:rPr>
                <w:rFonts w:ascii="Times New Roman" w:hAnsi="Times New Roman" w:cs="Times New Roman"/>
                <w:sz w:val="28"/>
                <w:szCs w:val="28"/>
              </w:rPr>
              <w:t>Ganao</w:t>
            </w:r>
            <w:proofErr w:type="spellEnd"/>
            <w:r w:rsidRPr="00B318FB">
              <w:rPr>
                <w:rFonts w:ascii="Times New Roman" w:hAnsi="Times New Roman" w:cs="Times New Roman"/>
                <w:sz w:val="28"/>
                <w:szCs w:val="28"/>
              </w:rPr>
              <w:t xml:space="preserve"> </w:t>
            </w:r>
            <w:proofErr w:type="spellStart"/>
            <w:r w:rsidRPr="00B318FB">
              <w:rPr>
                <w:rFonts w:ascii="Times New Roman" w:hAnsi="Times New Roman" w:cs="Times New Roman"/>
                <w:sz w:val="28"/>
                <w:szCs w:val="28"/>
              </w:rPr>
              <w:t>Sanda</w:t>
            </w:r>
            <w:proofErr w:type="spellEnd"/>
            <w:r w:rsidRPr="00B318FB">
              <w:rPr>
                <w:rFonts w:ascii="Times New Roman" w:hAnsi="Times New Roman" w:cs="Times New Roman"/>
                <w:sz w:val="28"/>
                <w:szCs w:val="28"/>
              </w:rPr>
              <w:t xml:space="preserve"> </w:t>
            </w:r>
            <w:proofErr w:type="spellStart"/>
            <w:r w:rsidRPr="00B318FB">
              <w:rPr>
                <w:rFonts w:ascii="Times New Roman" w:hAnsi="Times New Roman" w:cs="Times New Roman"/>
                <w:sz w:val="28"/>
                <w:szCs w:val="28"/>
              </w:rPr>
              <w:t>Oumarou</w:t>
            </w:r>
            <w:proofErr w:type="spellEnd"/>
            <w:r w:rsidRPr="00B318FB">
              <w:rPr>
                <w:rFonts w:ascii="Times New Roman" w:hAnsi="Times New Roman" w:cs="Times New Roman"/>
                <w:sz w:val="28"/>
                <w:szCs w:val="28"/>
              </w:rPr>
              <w:t xml:space="preserve">, Avocat à la Cour, </w:t>
            </w:r>
            <w:hyperlink r:id="rId7" w:history="1">
              <w:r w:rsidRPr="00B318FB">
                <w:rPr>
                  <w:rStyle w:val="Lienhypertexte"/>
                  <w:rFonts w:ascii="Times New Roman" w:hAnsi="Times New Roman" w:cs="Times New Roman"/>
                  <w:sz w:val="28"/>
                  <w:szCs w:val="28"/>
                </w:rPr>
                <w:t>moungaioumarou@yahoo.fr</w:t>
              </w:r>
            </w:hyperlink>
            <w:r w:rsidRPr="00B318FB">
              <w:rPr>
                <w:rFonts w:ascii="Times New Roman" w:hAnsi="Times New Roman" w:cs="Times New Roman"/>
                <w:sz w:val="28"/>
                <w:szCs w:val="28"/>
              </w:rPr>
              <w:t>, BP : 174, Tél : (+227) 84353535 /96898593 /98090994 ;</w:t>
            </w:r>
          </w:p>
          <w:p w:rsidR="00C3118A" w:rsidRPr="00B318FB" w:rsidRDefault="00C3118A" w:rsidP="009257DB">
            <w:pPr>
              <w:jc w:val="both"/>
              <w:rPr>
                <w:rFonts w:ascii="Times New Roman" w:hAnsi="Times New Roman" w:cs="Times New Roman"/>
                <w:sz w:val="28"/>
                <w:szCs w:val="28"/>
              </w:rPr>
            </w:pPr>
          </w:p>
          <w:p w:rsidR="00C3118A" w:rsidRPr="00B318FB" w:rsidRDefault="00C3118A" w:rsidP="00AA36F6">
            <w:pPr>
              <w:jc w:val="right"/>
              <w:rPr>
                <w:rFonts w:ascii="Times New Roman" w:hAnsi="Times New Roman" w:cs="Times New Roman"/>
                <w:sz w:val="28"/>
                <w:szCs w:val="28"/>
              </w:rPr>
            </w:pPr>
            <w:r w:rsidRPr="00B318FB">
              <w:rPr>
                <w:rFonts w:ascii="Times New Roman" w:hAnsi="Times New Roman" w:cs="Times New Roman"/>
                <w:b/>
                <w:i/>
                <w:sz w:val="28"/>
                <w:szCs w:val="28"/>
                <w:u w:val="single"/>
              </w:rPr>
              <w:t xml:space="preserve">Défenderesse d’autre  part </w:t>
            </w:r>
            <w:r w:rsidRPr="00B318FB">
              <w:rPr>
                <w:rFonts w:ascii="Times New Roman" w:hAnsi="Times New Roman" w:cs="Times New Roman"/>
                <w:sz w:val="28"/>
                <w:szCs w:val="28"/>
              </w:rPr>
              <w:t>;</w:t>
            </w:r>
          </w:p>
          <w:p w:rsidR="00C3118A" w:rsidRPr="00B318FB" w:rsidRDefault="00C3118A" w:rsidP="009257DB">
            <w:pPr>
              <w:jc w:val="both"/>
              <w:rPr>
                <w:rFonts w:ascii="Times New Roman" w:hAnsi="Times New Roman" w:cs="Times New Roman"/>
                <w:sz w:val="28"/>
                <w:szCs w:val="28"/>
              </w:rPr>
            </w:pPr>
          </w:p>
          <w:p w:rsidR="00C3118A" w:rsidRPr="00B318FB" w:rsidRDefault="00C3118A" w:rsidP="009257DB">
            <w:pPr>
              <w:jc w:val="both"/>
              <w:rPr>
                <w:rFonts w:ascii="Times New Roman" w:hAnsi="Times New Roman" w:cs="Times New Roman"/>
                <w:sz w:val="28"/>
                <w:szCs w:val="28"/>
              </w:rPr>
            </w:pPr>
          </w:p>
          <w:p w:rsidR="00C3118A" w:rsidRPr="00B318FB" w:rsidRDefault="00C3118A" w:rsidP="009257DB">
            <w:pPr>
              <w:jc w:val="both"/>
              <w:rPr>
                <w:rFonts w:ascii="Times New Roman" w:hAnsi="Times New Roman" w:cs="Times New Roman"/>
                <w:sz w:val="28"/>
                <w:szCs w:val="28"/>
              </w:rPr>
            </w:pPr>
            <w:r w:rsidRPr="00B318FB">
              <w:rPr>
                <w:rFonts w:ascii="Times New Roman" w:hAnsi="Times New Roman" w:cs="Times New Roman"/>
                <w:sz w:val="28"/>
                <w:szCs w:val="28"/>
              </w:rPr>
              <w:t>Le Greffier en Chef du tribunal de commerce de Niamey, en ses bureaux.</w:t>
            </w:r>
          </w:p>
          <w:p w:rsidR="00C3118A" w:rsidRPr="00B318FB" w:rsidRDefault="00C3118A" w:rsidP="009257DB">
            <w:pPr>
              <w:jc w:val="both"/>
              <w:rPr>
                <w:rFonts w:ascii="Times New Roman" w:hAnsi="Times New Roman" w:cs="Times New Roman"/>
                <w:sz w:val="28"/>
                <w:szCs w:val="28"/>
              </w:rPr>
            </w:pPr>
          </w:p>
        </w:tc>
      </w:tr>
    </w:tbl>
    <w:p w:rsidR="00D7362C" w:rsidRPr="00B318FB" w:rsidRDefault="00D4136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 xml:space="preserve">Par exploit en date du </w:t>
      </w:r>
      <w:proofErr w:type="spellStart"/>
      <w:r w:rsidRPr="00B318FB">
        <w:rPr>
          <w:rFonts w:ascii="Times New Roman" w:hAnsi="Times New Roman" w:cs="Times New Roman"/>
          <w:sz w:val="28"/>
          <w:szCs w:val="28"/>
        </w:rPr>
        <w:t>vingt neuf</w:t>
      </w:r>
      <w:proofErr w:type="spellEnd"/>
      <w:r w:rsidRPr="00B318FB">
        <w:rPr>
          <w:rFonts w:ascii="Times New Roman" w:hAnsi="Times New Roman" w:cs="Times New Roman"/>
          <w:sz w:val="28"/>
          <w:szCs w:val="28"/>
        </w:rPr>
        <w:t xml:space="preserve"> mai deux mille vingt et trois de Maître Mohamed Abdoulaye </w:t>
      </w:r>
      <w:proofErr w:type="spellStart"/>
      <w:r w:rsidRPr="00B318FB">
        <w:rPr>
          <w:rFonts w:ascii="Times New Roman" w:hAnsi="Times New Roman" w:cs="Times New Roman"/>
          <w:sz w:val="28"/>
          <w:szCs w:val="28"/>
        </w:rPr>
        <w:t>Saraf</w:t>
      </w:r>
      <w:r w:rsidR="004D4FD2" w:rsidRPr="00B318FB">
        <w:rPr>
          <w:rFonts w:ascii="Times New Roman" w:hAnsi="Times New Roman" w:cs="Times New Roman"/>
          <w:sz w:val="28"/>
          <w:szCs w:val="28"/>
        </w:rPr>
        <w:t>i</w:t>
      </w:r>
      <w:proofErr w:type="spellEnd"/>
      <w:r w:rsidR="004D4FD2" w:rsidRPr="00B318FB">
        <w:rPr>
          <w:rFonts w:ascii="Times New Roman" w:hAnsi="Times New Roman" w:cs="Times New Roman"/>
          <w:sz w:val="28"/>
          <w:szCs w:val="28"/>
        </w:rPr>
        <w:t>, huissier de justice près le T</w:t>
      </w:r>
      <w:r w:rsidRPr="00B318FB">
        <w:rPr>
          <w:rFonts w:ascii="Times New Roman" w:hAnsi="Times New Roman" w:cs="Times New Roman"/>
          <w:sz w:val="28"/>
          <w:szCs w:val="28"/>
        </w:rPr>
        <w:t xml:space="preserve">ribunal de </w:t>
      </w:r>
      <w:r w:rsidR="004D4FD2" w:rsidRPr="00B318FB">
        <w:rPr>
          <w:rFonts w:ascii="Times New Roman" w:hAnsi="Times New Roman" w:cs="Times New Roman"/>
          <w:sz w:val="28"/>
          <w:szCs w:val="28"/>
        </w:rPr>
        <w:t>G</w:t>
      </w:r>
      <w:r w:rsidRPr="00B318FB">
        <w:rPr>
          <w:rFonts w:ascii="Times New Roman" w:hAnsi="Times New Roman" w:cs="Times New Roman"/>
          <w:sz w:val="28"/>
          <w:szCs w:val="28"/>
        </w:rPr>
        <w:t xml:space="preserve">rande </w:t>
      </w:r>
      <w:r w:rsidR="004D4FD2" w:rsidRPr="00B318FB">
        <w:rPr>
          <w:rFonts w:ascii="Times New Roman" w:hAnsi="Times New Roman" w:cs="Times New Roman"/>
          <w:sz w:val="28"/>
          <w:szCs w:val="28"/>
        </w:rPr>
        <w:t>Instance Hors C</w:t>
      </w:r>
      <w:r w:rsidRPr="00B318FB">
        <w:rPr>
          <w:rFonts w:ascii="Times New Roman" w:hAnsi="Times New Roman" w:cs="Times New Roman"/>
          <w:sz w:val="28"/>
          <w:szCs w:val="28"/>
        </w:rPr>
        <w:t xml:space="preserve">lasse de Niamey, le Centre Médical La Grâce a assigné la société Niger </w:t>
      </w:r>
      <w:r w:rsidR="004D4FD2" w:rsidRPr="00B318FB">
        <w:rPr>
          <w:rFonts w:ascii="Times New Roman" w:hAnsi="Times New Roman" w:cs="Times New Roman"/>
          <w:sz w:val="28"/>
          <w:szCs w:val="28"/>
        </w:rPr>
        <w:t>Télécoms SA devant le T</w:t>
      </w:r>
      <w:r w:rsidRPr="00B318FB">
        <w:rPr>
          <w:rFonts w:ascii="Times New Roman" w:hAnsi="Times New Roman" w:cs="Times New Roman"/>
          <w:sz w:val="28"/>
          <w:szCs w:val="28"/>
        </w:rPr>
        <w:t>ribunal de céans à l’effet, en cas d’échec de la tentative de conciliation, de s’entendre :</w:t>
      </w:r>
    </w:p>
    <w:p w:rsidR="00D4136B" w:rsidRPr="00B318FB" w:rsidRDefault="00D4136B" w:rsidP="009257DB">
      <w:pPr>
        <w:pStyle w:val="Paragraphedeliste"/>
        <w:numPr>
          <w:ilvl w:val="0"/>
          <w:numId w:val="1"/>
        </w:numPr>
        <w:jc w:val="both"/>
        <w:rPr>
          <w:rFonts w:ascii="Times New Roman" w:hAnsi="Times New Roman" w:cs="Times New Roman"/>
          <w:b/>
          <w:sz w:val="28"/>
          <w:szCs w:val="28"/>
        </w:rPr>
      </w:pPr>
      <w:r w:rsidRPr="00B318FB">
        <w:rPr>
          <w:rFonts w:ascii="Times New Roman" w:hAnsi="Times New Roman" w:cs="Times New Roman"/>
          <w:b/>
          <w:sz w:val="28"/>
          <w:szCs w:val="28"/>
        </w:rPr>
        <w:lastRenderedPageBreak/>
        <w:t>Déclarer recevable son action ;</w:t>
      </w:r>
    </w:p>
    <w:p w:rsidR="00D4136B" w:rsidRPr="00B318FB" w:rsidRDefault="00D4136B" w:rsidP="009257DB">
      <w:pPr>
        <w:pStyle w:val="Paragraphedeliste"/>
        <w:numPr>
          <w:ilvl w:val="0"/>
          <w:numId w:val="1"/>
        </w:numPr>
        <w:jc w:val="both"/>
        <w:rPr>
          <w:rFonts w:ascii="Times New Roman" w:hAnsi="Times New Roman" w:cs="Times New Roman"/>
          <w:b/>
          <w:sz w:val="28"/>
          <w:szCs w:val="28"/>
        </w:rPr>
      </w:pPr>
      <w:r w:rsidRPr="00B318FB">
        <w:rPr>
          <w:rFonts w:ascii="Times New Roman" w:hAnsi="Times New Roman" w:cs="Times New Roman"/>
          <w:b/>
          <w:sz w:val="28"/>
          <w:szCs w:val="28"/>
        </w:rPr>
        <w:t xml:space="preserve">Constater, dire et juger que Niger </w:t>
      </w:r>
      <w:r w:rsidR="00850082" w:rsidRPr="00B318FB">
        <w:rPr>
          <w:rFonts w:ascii="Times New Roman" w:hAnsi="Times New Roman" w:cs="Times New Roman"/>
          <w:b/>
          <w:sz w:val="28"/>
          <w:szCs w:val="28"/>
        </w:rPr>
        <w:t>Télécoms</w:t>
      </w:r>
      <w:r w:rsidRPr="00B318FB">
        <w:rPr>
          <w:rFonts w:ascii="Times New Roman" w:hAnsi="Times New Roman" w:cs="Times New Roman"/>
          <w:b/>
          <w:sz w:val="28"/>
          <w:szCs w:val="28"/>
        </w:rPr>
        <w:t xml:space="preserve"> SA a résilié de manière abusive la convention de soins signée le 23 avril 2020 ;</w:t>
      </w:r>
    </w:p>
    <w:p w:rsidR="00D4136B" w:rsidRPr="00B318FB" w:rsidRDefault="00D4136B" w:rsidP="009257DB">
      <w:pPr>
        <w:pStyle w:val="Paragraphedeliste"/>
        <w:numPr>
          <w:ilvl w:val="0"/>
          <w:numId w:val="1"/>
        </w:numPr>
        <w:jc w:val="both"/>
        <w:rPr>
          <w:rFonts w:ascii="Times New Roman" w:hAnsi="Times New Roman" w:cs="Times New Roman"/>
          <w:b/>
          <w:sz w:val="28"/>
          <w:szCs w:val="28"/>
        </w:rPr>
      </w:pPr>
      <w:r w:rsidRPr="00B318FB">
        <w:rPr>
          <w:rFonts w:ascii="Times New Roman" w:hAnsi="Times New Roman" w:cs="Times New Roman"/>
          <w:b/>
          <w:sz w:val="28"/>
          <w:szCs w:val="28"/>
        </w:rPr>
        <w:t>Dire et juger que cette résiliation lui a causé un préjudice (manque à gagner) ;</w:t>
      </w:r>
    </w:p>
    <w:p w:rsidR="00D4136B" w:rsidRPr="00B318FB" w:rsidRDefault="006D710E" w:rsidP="009257DB">
      <w:pPr>
        <w:pStyle w:val="Paragraphedeliste"/>
        <w:numPr>
          <w:ilvl w:val="0"/>
          <w:numId w:val="1"/>
        </w:numPr>
        <w:jc w:val="both"/>
        <w:rPr>
          <w:rFonts w:ascii="Times New Roman" w:hAnsi="Times New Roman" w:cs="Times New Roman"/>
          <w:b/>
          <w:sz w:val="28"/>
          <w:szCs w:val="28"/>
        </w:rPr>
      </w:pPr>
      <w:r w:rsidRPr="00B318FB">
        <w:rPr>
          <w:rFonts w:ascii="Times New Roman" w:hAnsi="Times New Roman" w:cs="Times New Roman"/>
          <w:b/>
          <w:sz w:val="28"/>
          <w:szCs w:val="28"/>
        </w:rPr>
        <w:t>En conséquence, condamner à payer la somme de 7.200.000 F CFA au titre de la rémunération forfaitaire annuelle et celle de 283.147.500 F CFA au titre de manque à gagner ;</w:t>
      </w:r>
    </w:p>
    <w:p w:rsidR="006D710E" w:rsidRPr="00B318FB" w:rsidRDefault="006D710E" w:rsidP="009257DB">
      <w:pPr>
        <w:pStyle w:val="Paragraphedeliste"/>
        <w:numPr>
          <w:ilvl w:val="0"/>
          <w:numId w:val="1"/>
        </w:numPr>
        <w:jc w:val="both"/>
        <w:rPr>
          <w:rFonts w:ascii="Times New Roman" w:hAnsi="Times New Roman" w:cs="Times New Roman"/>
          <w:b/>
          <w:sz w:val="28"/>
          <w:szCs w:val="28"/>
        </w:rPr>
      </w:pPr>
      <w:r w:rsidRPr="00B318FB">
        <w:rPr>
          <w:rFonts w:ascii="Times New Roman" w:hAnsi="Times New Roman" w:cs="Times New Roman"/>
          <w:b/>
          <w:sz w:val="28"/>
          <w:szCs w:val="28"/>
        </w:rPr>
        <w:t>Ordonner l’exécution pr</w:t>
      </w:r>
      <w:r w:rsidR="00463FF4" w:rsidRPr="00B318FB">
        <w:rPr>
          <w:rFonts w:ascii="Times New Roman" w:hAnsi="Times New Roman" w:cs="Times New Roman"/>
          <w:b/>
          <w:sz w:val="28"/>
          <w:szCs w:val="28"/>
        </w:rPr>
        <w:t>o</w:t>
      </w:r>
      <w:r w:rsidRPr="00B318FB">
        <w:rPr>
          <w:rFonts w:ascii="Times New Roman" w:hAnsi="Times New Roman" w:cs="Times New Roman"/>
          <w:b/>
          <w:sz w:val="28"/>
          <w:szCs w:val="28"/>
        </w:rPr>
        <w:t>visoire de la décision ;</w:t>
      </w:r>
    </w:p>
    <w:p w:rsidR="006D710E" w:rsidRPr="00B318FB" w:rsidRDefault="006D710E" w:rsidP="009257DB">
      <w:pPr>
        <w:pStyle w:val="Paragraphedeliste"/>
        <w:numPr>
          <w:ilvl w:val="0"/>
          <w:numId w:val="1"/>
        </w:numPr>
        <w:jc w:val="both"/>
        <w:rPr>
          <w:rFonts w:ascii="Times New Roman" w:hAnsi="Times New Roman" w:cs="Times New Roman"/>
          <w:sz w:val="28"/>
          <w:szCs w:val="28"/>
        </w:rPr>
      </w:pPr>
      <w:r w:rsidRPr="00B318FB">
        <w:rPr>
          <w:rFonts w:ascii="Times New Roman" w:hAnsi="Times New Roman" w:cs="Times New Roman"/>
          <w:b/>
          <w:sz w:val="28"/>
          <w:szCs w:val="28"/>
        </w:rPr>
        <w:t>Condamner aux entiers dépens</w:t>
      </w:r>
      <w:r w:rsidRPr="00B318FB">
        <w:rPr>
          <w:rFonts w:ascii="Times New Roman" w:hAnsi="Times New Roman" w:cs="Times New Roman"/>
          <w:sz w:val="28"/>
          <w:szCs w:val="28"/>
        </w:rPr>
        <w:t>.</w:t>
      </w:r>
    </w:p>
    <w:p w:rsidR="006D710E" w:rsidRPr="00B318FB" w:rsidRDefault="006D710E" w:rsidP="00AA36F6">
      <w:pPr>
        <w:ind w:firstLine="708"/>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SUR LES FAITS</w:t>
      </w:r>
    </w:p>
    <w:p w:rsidR="006D710E" w:rsidRPr="00B318FB" w:rsidRDefault="009675E9"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 xml:space="preserve">Le Centre Médical La Grâce expose par la voix de son conseil qu’il a signé une convention de soins avec la requise le 23 avril 2020 en vue de garantir une prestation médicale à son personnel ainsi qu’aux membres de familles éligibles au programme de prise en charge. Ils ont stipulé à l’article 5.1.1 de la convention qu’elle peut être renouvelée après de nouvelles discussions à l’échéance. Au point 1.2 du même article, ils ont convenu que la convention peut être dénoncée par chaque partie moyennant un préavis de trois (03) mois. A sa grande surprise, Niger </w:t>
      </w:r>
      <w:r w:rsidR="00850082" w:rsidRPr="00B318FB">
        <w:rPr>
          <w:rFonts w:ascii="Times New Roman" w:hAnsi="Times New Roman" w:cs="Times New Roman"/>
          <w:sz w:val="28"/>
          <w:szCs w:val="28"/>
        </w:rPr>
        <w:t>Télécoms</w:t>
      </w:r>
      <w:r w:rsidRPr="00B318FB">
        <w:rPr>
          <w:rFonts w:ascii="Times New Roman" w:hAnsi="Times New Roman" w:cs="Times New Roman"/>
          <w:sz w:val="28"/>
          <w:szCs w:val="28"/>
        </w:rPr>
        <w:t xml:space="preserve"> SA lui a adressé un courrier le 9 juin 2020 lui notifiant une suspension temporaire de la convention lui permettant de procéder </w:t>
      </w:r>
      <w:r w:rsidR="00EE6CFD" w:rsidRPr="00B318FB">
        <w:rPr>
          <w:rFonts w:ascii="Times New Roman" w:hAnsi="Times New Roman" w:cs="Times New Roman"/>
          <w:sz w:val="28"/>
          <w:szCs w:val="28"/>
        </w:rPr>
        <w:t xml:space="preserve">à la finalisation des procédures administratives, </w:t>
      </w:r>
      <w:r w:rsidRPr="00B318FB">
        <w:rPr>
          <w:rFonts w:ascii="Times New Roman" w:hAnsi="Times New Roman" w:cs="Times New Roman"/>
          <w:sz w:val="28"/>
          <w:szCs w:val="28"/>
        </w:rPr>
        <w:t xml:space="preserve">à l’organisation </w:t>
      </w:r>
      <w:r w:rsidR="00EE6CFD" w:rsidRPr="00B318FB">
        <w:rPr>
          <w:rFonts w:ascii="Times New Roman" w:hAnsi="Times New Roman" w:cs="Times New Roman"/>
          <w:sz w:val="28"/>
          <w:szCs w:val="28"/>
        </w:rPr>
        <w:t>du service de l’infirmerie et à des procédures internes de fonctionnement. A l’épreuve du temps, elle constate qu’il s’agit plutôt d’une dénonciation de la convention alors que la convention n’a nullement prévue de suspension d’exécution.</w:t>
      </w:r>
    </w:p>
    <w:p w:rsidR="00EE6CFD" w:rsidRPr="00B318FB" w:rsidRDefault="00EE6CFD"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Le requérant invoque le bénéfice des dispositions de l’article 1134 du code civil qui fait des conventions légalement formées par les parties et en recommande l’exécution de bonne foi. Il estime que son contractant a violé son engagement contractuel en dénonçant abusivement les clauses qui l’encadrent. Il estime que ceci lui ouvre droit aux dommages et intérêts tels que prévus aux articles 1147 et 1149 du code civil et demande au tribunal de faire droit à tous les chefs de sa demande.</w:t>
      </w:r>
    </w:p>
    <w:p w:rsidR="00EE6CFD" w:rsidRPr="00B318FB" w:rsidRDefault="00EE6CFD"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Répliquant par le biais de</w:t>
      </w:r>
      <w:r w:rsidR="002E515A" w:rsidRPr="00B318FB">
        <w:rPr>
          <w:rFonts w:ascii="Times New Roman" w:hAnsi="Times New Roman" w:cs="Times New Roman"/>
          <w:sz w:val="28"/>
          <w:szCs w:val="28"/>
        </w:rPr>
        <w:t xml:space="preserve"> son conseil, la requise relate qu’elle a  effectivement signée la convention en cause. Lorsqu’elle s’est rendue compte du non-respect des procédures  souligné par l’inspecteur du travail </w:t>
      </w:r>
      <w:r w:rsidR="002E515A" w:rsidRPr="00B318FB">
        <w:rPr>
          <w:rFonts w:ascii="Times New Roman" w:hAnsi="Times New Roman" w:cs="Times New Roman"/>
          <w:sz w:val="28"/>
          <w:szCs w:val="28"/>
        </w:rPr>
        <w:lastRenderedPageBreak/>
        <w:t>de la région de Niamey, relativement à la mise en place d’une infirmerie et du service permanent d’un médecin et deux infirmiers, elle a tenu une rencontre avec le centre Médical La Grâce le 1</w:t>
      </w:r>
      <w:r w:rsidR="002E515A" w:rsidRPr="00B318FB">
        <w:rPr>
          <w:rFonts w:ascii="Times New Roman" w:hAnsi="Times New Roman" w:cs="Times New Roman"/>
          <w:sz w:val="28"/>
          <w:szCs w:val="28"/>
          <w:vertAlign w:val="superscript"/>
        </w:rPr>
        <w:t>er</w:t>
      </w:r>
      <w:r w:rsidR="002E515A" w:rsidRPr="00B318FB">
        <w:rPr>
          <w:rFonts w:ascii="Times New Roman" w:hAnsi="Times New Roman" w:cs="Times New Roman"/>
          <w:sz w:val="28"/>
          <w:szCs w:val="28"/>
        </w:rPr>
        <w:t xml:space="preserve"> juin 2020. C’est alors qu’ils ont convenu d’une suspension temporaire de la convention de soins à compter du 2 juin 2020. </w:t>
      </w:r>
      <w:r w:rsidR="00A21572" w:rsidRPr="00B318FB">
        <w:rPr>
          <w:rFonts w:ascii="Times New Roman" w:hAnsi="Times New Roman" w:cs="Times New Roman"/>
          <w:sz w:val="28"/>
          <w:szCs w:val="28"/>
        </w:rPr>
        <w:t>Pour confirmer les termes du nouvel accord, elle a adressé à son prestataire la lettre n° 00533/NT/DG/DRH// du 29 juin 2020 portant sur la suspension temporaire de la convention. Elle a, par la suite, adressé une correspondance au ministre de la Santé Publique le 22 juin 2020 pour requérir son avis sur la convention de prêt.</w:t>
      </w:r>
    </w:p>
    <w:p w:rsidR="002E2792" w:rsidRPr="00B318FB" w:rsidRDefault="002E2792" w:rsidP="009257DB">
      <w:pPr>
        <w:jc w:val="both"/>
        <w:rPr>
          <w:rFonts w:ascii="Times New Roman" w:hAnsi="Times New Roman" w:cs="Times New Roman"/>
          <w:sz w:val="28"/>
          <w:szCs w:val="28"/>
        </w:rPr>
      </w:pPr>
    </w:p>
    <w:p w:rsidR="005415FC" w:rsidRPr="00B318FB" w:rsidRDefault="00BF76A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La requise relève qu’elle a signé la convention du 23 avril 2020 en violation des dispositions de l’article 363 du décret n° 2017-682/PRN/MET/PS du 10 août 2017 portant partie réglementaire du Code du travail. Elle soutient, ainsi</w:t>
      </w:r>
      <w:r w:rsidR="00EC31DA" w:rsidRPr="00B318FB">
        <w:rPr>
          <w:rFonts w:ascii="Times New Roman" w:hAnsi="Times New Roman" w:cs="Times New Roman"/>
          <w:sz w:val="28"/>
          <w:szCs w:val="28"/>
        </w:rPr>
        <w:t xml:space="preserve"> au principal</w:t>
      </w:r>
      <w:r w:rsidRPr="00B318FB">
        <w:rPr>
          <w:rFonts w:ascii="Times New Roman" w:hAnsi="Times New Roman" w:cs="Times New Roman"/>
          <w:sz w:val="28"/>
          <w:szCs w:val="28"/>
        </w:rPr>
        <w:t xml:space="preserve">, que </w:t>
      </w:r>
      <w:r w:rsidR="00EC31DA" w:rsidRPr="00B318FB">
        <w:rPr>
          <w:rFonts w:ascii="Times New Roman" w:hAnsi="Times New Roman" w:cs="Times New Roman"/>
          <w:sz w:val="28"/>
          <w:szCs w:val="28"/>
        </w:rPr>
        <w:t>cette convention est nulle. Il demande au tribunal d’en constater la nullité. Au subsidiaire, elle défend qu’il ne s’agit pas d’une résiliation unilatérale de la convention de soins mais plutôt d‘une suspension décidée par les parties. Ce qui rend impossible la poursuite de l’</w:t>
      </w:r>
      <w:r w:rsidR="009A7AD0" w:rsidRPr="00B318FB">
        <w:rPr>
          <w:rFonts w:ascii="Times New Roman" w:hAnsi="Times New Roman" w:cs="Times New Roman"/>
          <w:sz w:val="28"/>
          <w:szCs w:val="28"/>
        </w:rPr>
        <w:t>exécution de la convention. Elle invoque, enfin, le bénéfice des dispositions des articles 15 et 392 du code de procédure civile pour demander la somme de 50.000.000 F CFA de dommages et intérêts et frais irrépétibles. Car, conclut-elle, l’action du requérant est vexatoire et provocatrice en ce qu’il est conscient qu’elle n’a commis aucune faute. Surtout qu’il leur a imposé de faire des frais d’avocats pour leur défense.</w:t>
      </w:r>
    </w:p>
    <w:p w:rsidR="009A7AD0" w:rsidRPr="00B318FB" w:rsidRDefault="009A7AD0" w:rsidP="00B318FB">
      <w:pPr>
        <w:spacing w:after="0"/>
        <w:ind w:left="708"/>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Sur ce</w:t>
      </w:r>
    </w:p>
    <w:p w:rsidR="009A7AD0" w:rsidRPr="00B318FB" w:rsidRDefault="009A7AD0" w:rsidP="00B318FB">
      <w:pPr>
        <w:spacing w:after="0"/>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DISCUSSION</w:t>
      </w:r>
    </w:p>
    <w:p w:rsidR="009A7AD0" w:rsidRPr="00B318FB" w:rsidRDefault="009A7AD0" w:rsidP="00B318FB">
      <w:pPr>
        <w:spacing w:after="0"/>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En la forme</w:t>
      </w:r>
    </w:p>
    <w:p w:rsidR="00C3118A" w:rsidRPr="00B318FB" w:rsidRDefault="00C3118A" w:rsidP="00AA36F6">
      <w:pPr>
        <w:pStyle w:val="Listepuces"/>
        <w:numPr>
          <w:ilvl w:val="0"/>
          <w:numId w:val="0"/>
        </w:num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 l’action du Centre Médical La Grâce est introduite suivant la forme et le délai prescrits par la loi ; Qu’elle est, donc, recevable ;</w:t>
      </w:r>
    </w:p>
    <w:p w:rsidR="009A7AD0" w:rsidRPr="00B318FB" w:rsidRDefault="009A7AD0" w:rsidP="00AA36F6">
      <w:pPr>
        <w:ind w:firstLine="708"/>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Au fond</w:t>
      </w:r>
    </w:p>
    <w:p w:rsidR="00C728DB" w:rsidRPr="00B318FB" w:rsidRDefault="00C728DB" w:rsidP="004D4FD2">
      <w:pPr>
        <w:ind w:firstLine="708"/>
        <w:jc w:val="center"/>
        <w:rPr>
          <w:rFonts w:ascii="Times New Roman" w:hAnsi="Times New Roman" w:cs="Times New Roman"/>
          <w:b/>
          <w:i/>
          <w:sz w:val="28"/>
          <w:szCs w:val="28"/>
        </w:rPr>
      </w:pPr>
      <w:r w:rsidRPr="00B318FB">
        <w:rPr>
          <w:rFonts w:ascii="Times New Roman" w:hAnsi="Times New Roman" w:cs="Times New Roman"/>
          <w:b/>
          <w:i/>
          <w:sz w:val="28"/>
          <w:szCs w:val="28"/>
        </w:rPr>
        <w:t>Sur la demande en nullité du contrat</w:t>
      </w:r>
    </w:p>
    <w:p w:rsidR="00C728DB" w:rsidRPr="00B318FB" w:rsidRDefault="00C728D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 la requise</w:t>
      </w:r>
      <w:r w:rsidR="00675062" w:rsidRPr="00B318FB">
        <w:rPr>
          <w:rFonts w:ascii="Times New Roman" w:hAnsi="Times New Roman" w:cs="Times New Roman"/>
          <w:sz w:val="28"/>
          <w:szCs w:val="28"/>
        </w:rPr>
        <w:t xml:space="preserve"> demande de constater la nullité de la convention en cause au motif qu’elle est signée en violation des </w:t>
      </w:r>
      <w:r w:rsidR="00675062" w:rsidRPr="00B318FB">
        <w:rPr>
          <w:rFonts w:ascii="Times New Roman" w:hAnsi="Times New Roman" w:cs="Times New Roman"/>
          <w:sz w:val="28"/>
          <w:szCs w:val="28"/>
        </w:rPr>
        <w:lastRenderedPageBreak/>
        <w:t>dispositions de l’article 363 du décret n° 2017-682/PRN/MET/PS du 10 août 2017 portant partie réglementaire du Code du travail ;</w:t>
      </w:r>
    </w:p>
    <w:p w:rsidR="00675062" w:rsidRPr="00B318FB" w:rsidRDefault="00675062"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qu’elle ne rapporte pas que la disposition dont la violation sanctionne son non-respect de nullité ; Qu’elle fixe et balise tout simplement le processus administratif à observer avant tout contrat du genre ; Qu’il convient de rejeter ce chef de demande ;</w:t>
      </w:r>
    </w:p>
    <w:p w:rsidR="009A7AD0" w:rsidRPr="00B318FB" w:rsidRDefault="009A7AD0" w:rsidP="00B318FB">
      <w:pPr>
        <w:spacing w:after="0"/>
        <w:ind w:firstLine="708"/>
        <w:jc w:val="center"/>
        <w:rPr>
          <w:rFonts w:ascii="Times New Roman" w:hAnsi="Times New Roman" w:cs="Times New Roman"/>
          <w:b/>
          <w:i/>
          <w:sz w:val="28"/>
          <w:szCs w:val="28"/>
        </w:rPr>
      </w:pPr>
      <w:r w:rsidRPr="00B318FB">
        <w:rPr>
          <w:rFonts w:ascii="Times New Roman" w:hAnsi="Times New Roman" w:cs="Times New Roman"/>
          <w:b/>
          <w:i/>
          <w:sz w:val="28"/>
          <w:szCs w:val="28"/>
        </w:rPr>
        <w:t>Sur la demande principale</w:t>
      </w:r>
    </w:p>
    <w:p w:rsidR="00C728DB" w:rsidRPr="00B318FB" w:rsidRDefault="00C728D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 xml:space="preserve">Attendu que le requérant soutient que la suspension à lui notifiée par Niger </w:t>
      </w:r>
      <w:r w:rsidR="00850082" w:rsidRPr="00B318FB">
        <w:rPr>
          <w:rFonts w:ascii="Times New Roman" w:hAnsi="Times New Roman" w:cs="Times New Roman"/>
          <w:sz w:val="28"/>
          <w:szCs w:val="28"/>
        </w:rPr>
        <w:t>Télécoms</w:t>
      </w:r>
      <w:r w:rsidRPr="00B318FB">
        <w:rPr>
          <w:rFonts w:ascii="Times New Roman" w:hAnsi="Times New Roman" w:cs="Times New Roman"/>
          <w:sz w:val="28"/>
          <w:szCs w:val="28"/>
        </w:rPr>
        <w:t xml:space="preserve"> SA est en réalité une dénonciation ; Que cette dénonciation constitue une résiliation est abusive en ce qu’elle ne respecte pas le délai prévu dans la convention ; Que, de son côté, Niger </w:t>
      </w:r>
      <w:r w:rsidR="00850082" w:rsidRPr="00B318FB">
        <w:rPr>
          <w:rFonts w:ascii="Times New Roman" w:hAnsi="Times New Roman" w:cs="Times New Roman"/>
          <w:sz w:val="28"/>
          <w:szCs w:val="28"/>
        </w:rPr>
        <w:t>Télécoms</w:t>
      </w:r>
      <w:r w:rsidRPr="00B318FB">
        <w:rPr>
          <w:rFonts w:ascii="Times New Roman" w:hAnsi="Times New Roman" w:cs="Times New Roman"/>
          <w:sz w:val="28"/>
          <w:szCs w:val="28"/>
        </w:rPr>
        <w:t xml:space="preserve"> SA soutient qu’il s’agit bel et bien d’une suspension décidée de commun accord avec son contractant ;</w:t>
      </w:r>
    </w:p>
    <w:p w:rsidR="00C728DB" w:rsidRPr="00B318FB" w:rsidRDefault="00C728D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 xml:space="preserve">Attendu, en effet, qu’il ressort de la copie de la lettre n° 00533/NT/DG/DRH/2020 du 9 juin 2020 adressée au Centre Médical par La Grâce par Niger </w:t>
      </w:r>
      <w:r w:rsidR="00850082" w:rsidRPr="00B318FB">
        <w:rPr>
          <w:rFonts w:ascii="Times New Roman" w:hAnsi="Times New Roman" w:cs="Times New Roman"/>
          <w:sz w:val="28"/>
          <w:szCs w:val="28"/>
        </w:rPr>
        <w:t>Télécoms</w:t>
      </w:r>
      <w:r w:rsidRPr="00B318FB">
        <w:rPr>
          <w:rFonts w:ascii="Times New Roman" w:hAnsi="Times New Roman" w:cs="Times New Roman"/>
          <w:sz w:val="28"/>
          <w:szCs w:val="28"/>
        </w:rPr>
        <w:t xml:space="preserve"> que les deux parties ont </w:t>
      </w:r>
      <w:proofErr w:type="spellStart"/>
      <w:r w:rsidRPr="00B318FB">
        <w:rPr>
          <w:rFonts w:ascii="Times New Roman" w:hAnsi="Times New Roman" w:cs="Times New Roman"/>
          <w:sz w:val="28"/>
          <w:szCs w:val="28"/>
        </w:rPr>
        <w:t>tenue</w:t>
      </w:r>
      <w:proofErr w:type="spellEnd"/>
      <w:r w:rsidRPr="00B318FB">
        <w:rPr>
          <w:rFonts w:ascii="Times New Roman" w:hAnsi="Times New Roman" w:cs="Times New Roman"/>
          <w:sz w:val="28"/>
          <w:szCs w:val="28"/>
        </w:rPr>
        <w:t xml:space="preserve"> une réunion le 1</w:t>
      </w:r>
      <w:r w:rsidRPr="00B318FB">
        <w:rPr>
          <w:rFonts w:ascii="Times New Roman" w:hAnsi="Times New Roman" w:cs="Times New Roman"/>
          <w:sz w:val="28"/>
          <w:szCs w:val="28"/>
          <w:vertAlign w:val="superscript"/>
        </w:rPr>
        <w:t>er</w:t>
      </w:r>
      <w:r w:rsidRPr="00B318FB">
        <w:rPr>
          <w:rFonts w:ascii="Times New Roman" w:hAnsi="Times New Roman" w:cs="Times New Roman"/>
          <w:sz w:val="28"/>
          <w:szCs w:val="28"/>
        </w:rPr>
        <w:t xml:space="preserve"> juin 2020 ; Qu’à l’issue des échanges, elles ont </w:t>
      </w:r>
      <w:r w:rsidR="00BA4F71">
        <w:rPr>
          <w:rFonts w:ascii="Times New Roman" w:hAnsi="Times New Roman" w:cs="Times New Roman"/>
          <w:sz w:val="28"/>
          <w:szCs w:val="28"/>
        </w:rPr>
        <w:t xml:space="preserve">convenu </w:t>
      </w:r>
      <w:r w:rsidRPr="00B318FB">
        <w:rPr>
          <w:rFonts w:ascii="Times New Roman" w:hAnsi="Times New Roman" w:cs="Times New Roman"/>
          <w:sz w:val="28"/>
          <w:szCs w:val="28"/>
        </w:rPr>
        <w:t xml:space="preserve">de la suspension temporaire de la convention en vue de corriger </w:t>
      </w:r>
      <w:r w:rsidR="00675062" w:rsidRPr="00B318FB">
        <w:rPr>
          <w:rFonts w:ascii="Times New Roman" w:hAnsi="Times New Roman" w:cs="Times New Roman"/>
          <w:sz w:val="28"/>
          <w:szCs w:val="28"/>
        </w:rPr>
        <w:t>d</w:t>
      </w:r>
      <w:r w:rsidRPr="00B318FB">
        <w:rPr>
          <w:rFonts w:ascii="Times New Roman" w:hAnsi="Times New Roman" w:cs="Times New Roman"/>
          <w:sz w:val="28"/>
          <w:szCs w:val="28"/>
        </w:rPr>
        <w:t>es insuffisances relevées ;</w:t>
      </w:r>
    </w:p>
    <w:p w:rsidR="00675062" w:rsidRPr="00B318FB" w:rsidRDefault="00675062"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 le requérant ne conteste pas les conclusions de la réunion référencée dans ladite lettre ; Que cet accord tient lieu de convention légalement formée entre elles ; Qu’il vaut, ainsi, loi entre elles ; Qu’il n’y a pas de rupture abusive en l’espèce ; Qu’il y a lieu de débouter le Centre Médical La Grâce de toutes ses demandes, fins et conclusions en application des dispositions de l’article 1134 du code civil ;</w:t>
      </w:r>
    </w:p>
    <w:p w:rsidR="009A7AD0" w:rsidRPr="00B318FB" w:rsidRDefault="009A7AD0" w:rsidP="00AA36F6">
      <w:pPr>
        <w:ind w:firstLine="708"/>
        <w:jc w:val="both"/>
        <w:rPr>
          <w:rFonts w:ascii="Times New Roman" w:hAnsi="Times New Roman" w:cs="Times New Roman"/>
          <w:b/>
          <w:i/>
          <w:sz w:val="28"/>
          <w:szCs w:val="28"/>
        </w:rPr>
      </w:pPr>
      <w:r w:rsidRPr="00B318FB">
        <w:rPr>
          <w:rFonts w:ascii="Times New Roman" w:hAnsi="Times New Roman" w:cs="Times New Roman"/>
          <w:b/>
          <w:i/>
          <w:sz w:val="28"/>
          <w:szCs w:val="28"/>
        </w:rPr>
        <w:t>Sur la demande reconventionnelle et sur les dommages et intérêts</w:t>
      </w:r>
    </w:p>
    <w:p w:rsidR="00675062" w:rsidRPr="00B318FB" w:rsidRDefault="00675062"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 la requise demande la somme de 50.000.000 F CFA de dommages et intérêts et frais irrépétibles</w:t>
      </w:r>
      <w:r w:rsidR="009257DB" w:rsidRPr="00B318FB">
        <w:rPr>
          <w:rFonts w:ascii="Times New Roman" w:hAnsi="Times New Roman" w:cs="Times New Roman"/>
          <w:sz w:val="28"/>
          <w:szCs w:val="28"/>
        </w:rPr>
        <w:t xml:space="preserve"> sur le fondement des articles 15 et 392 du code de procédure civile ;</w:t>
      </w:r>
    </w:p>
    <w:p w:rsidR="009257DB" w:rsidRPr="00B318FB" w:rsidRDefault="009257DB"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 xml:space="preserve">Attendu qu’il est évident que l’attitude du requérant a causé un préjudice à la requise en l’exposant à tort à effectuer des dépenses allant des frais des tractations à la constitution d’avocat pour assurer sa défense ; Qu’en l’assignant en constatation d’une décision à laquelle elle </w:t>
      </w:r>
      <w:proofErr w:type="spellStart"/>
      <w:r w:rsidRPr="00B318FB">
        <w:rPr>
          <w:rFonts w:ascii="Times New Roman" w:hAnsi="Times New Roman" w:cs="Times New Roman"/>
          <w:sz w:val="28"/>
          <w:szCs w:val="28"/>
        </w:rPr>
        <w:t>à</w:t>
      </w:r>
      <w:proofErr w:type="spellEnd"/>
      <w:r w:rsidRPr="00B318FB">
        <w:rPr>
          <w:rFonts w:ascii="Times New Roman" w:hAnsi="Times New Roman" w:cs="Times New Roman"/>
          <w:sz w:val="28"/>
          <w:szCs w:val="28"/>
        </w:rPr>
        <w:t xml:space="preserve"> pris part </w:t>
      </w:r>
      <w:r w:rsidRPr="00B318FB">
        <w:rPr>
          <w:rFonts w:ascii="Times New Roman" w:hAnsi="Times New Roman" w:cs="Times New Roman"/>
          <w:sz w:val="28"/>
          <w:szCs w:val="28"/>
        </w:rPr>
        <w:lastRenderedPageBreak/>
        <w:t xml:space="preserve">avec avis favorable, </w:t>
      </w:r>
      <w:r w:rsidR="00AA36F6" w:rsidRPr="00B318FB">
        <w:rPr>
          <w:rFonts w:ascii="Times New Roman" w:hAnsi="Times New Roman" w:cs="Times New Roman"/>
          <w:sz w:val="28"/>
          <w:szCs w:val="28"/>
        </w:rPr>
        <w:t>elle a effectué une action abusive au sens de l’article 15 du code de procédure civile ;</w:t>
      </w:r>
      <w:r w:rsidRPr="00B318FB">
        <w:rPr>
          <w:rFonts w:ascii="Times New Roman" w:hAnsi="Times New Roman" w:cs="Times New Roman"/>
          <w:sz w:val="28"/>
          <w:szCs w:val="28"/>
        </w:rPr>
        <w:t xml:space="preserve"> Qu’il convient </w:t>
      </w:r>
      <w:proofErr w:type="spellStart"/>
      <w:r w:rsidRPr="00B318FB">
        <w:rPr>
          <w:rFonts w:ascii="Times New Roman" w:hAnsi="Times New Roman" w:cs="Times New Roman"/>
          <w:sz w:val="28"/>
          <w:szCs w:val="28"/>
        </w:rPr>
        <w:t>des</w:t>
      </w:r>
      <w:proofErr w:type="spellEnd"/>
      <w:r w:rsidRPr="00B318FB">
        <w:rPr>
          <w:rFonts w:ascii="Times New Roman" w:hAnsi="Times New Roman" w:cs="Times New Roman"/>
          <w:sz w:val="28"/>
          <w:szCs w:val="28"/>
        </w:rPr>
        <w:t xml:space="preserve"> les condamner à lui payer la somme de  deux millions (2.000.000) F CFA de dommages et intérêts</w:t>
      </w:r>
      <w:r w:rsidR="00AA36F6" w:rsidRPr="00B318FB">
        <w:rPr>
          <w:rFonts w:ascii="Times New Roman" w:hAnsi="Times New Roman" w:cs="Times New Roman"/>
          <w:sz w:val="28"/>
          <w:szCs w:val="28"/>
        </w:rPr>
        <w:t> ;</w:t>
      </w:r>
    </w:p>
    <w:p w:rsidR="009A7AD0" w:rsidRPr="00B318FB" w:rsidRDefault="009A7AD0" w:rsidP="004D4FD2">
      <w:pPr>
        <w:ind w:firstLine="708"/>
        <w:jc w:val="center"/>
        <w:rPr>
          <w:rFonts w:ascii="Times New Roman" w:hAnsi="Times New Roman" w:cs="Times New Roman"/>
          <w:b/>
          <w:i/>
          <w:sz w:val="28"/>
          <w:szCs w:val="28"/>
          <w:u w:val="single"/>
        </w:rPr>
      </w:pPr>
      <w:r w:rsidRPr="00B318FB">
        <w:rPr>
          <w:rFonts w:ascii="Times New Roman" w:hAnsi="Times New Roman" w:cs="Times New Roman"/>
          <w:b/>
          <w:i/>
          <w:sz w:val="28"/>
          <w:szCs w:val="28"/>
          <w:u w:val="single"/>
        </w:rPr>
        <w:t>Sur les dépens</w:t>
      </w:r>
    </w:p>
    <w:p w:rsidR="00C3118A" w:rsidRPr="00B318FB" w:rsidRDefault="00C3118A" w:rsidP="00AA36F6">
      <w:pPr>
        <w:ind w:left="708" w:firstLine="708"/>
        <w:jc w:val="both"/>
        <w:rPr>
          <w:rFonts w:ascii="Times New Roman" w:hAnsi="Times New Roman" w:cs="Times New Roman"/>
          <w:sz w:val="28"/>
          <w:szCs w:val="28"/>
        </w:rPr>
      </w:pPr>
      <w:r w:rsidRPr="00B318FB">
        <w:rPr>
          <w:rFonts w:ascii="Times New Roman" w:hAnsi="Times New Roman" w:cs="Times New Roman"/>
          <w:sz w:val="28"/>
          <w:szCs w:val="28"/>
        </w:rPr>
        <w:t>Attendu que le requérant a succombé ; Qu’il sera condamné aux entiers dépens ;</w:t>
      </w:r>
    </w:p>
    <w:p w:rsidR="009A7AD0" w:rsidRPr="00B318FB" w:rsidRDefault="009A7AD0" w:rsidP="00AA36F6">
      <w:pPr>
        <w:ind w:firstLine="708"/>
        <w:jc w:val="center"/>
        <w:rPr>
          <w:rFonts w:ascii="Times New Roman" w:hAnsi="Times New Roman" w:cs="Times New Roman"/>
          <w:b/>
          <w:sz w:val="28"/>
          <w:szCs w:val="28"/>
          <w:u w:val="single"/>
        </w:rPr>
      </w:pPr>
      <w:r w:rsidRPr="00B318FB">
        <w:rPr>
          <w:rFonts w:ascii="Times New Roman" w:hAnsi="Times New Roman" w:cs="Times New Roman"/>
          <w:b/>
          <w:sz w:val="28"/>
          <w:szCs w:val="28"/>
          <w:u w:val="single"/>
        </w:rPr>
        <w:t>PAR CES MOTIFS</w:t>
      </w:r>
    </w:p>
    <w:p w:rsidR="009257DB" w:rsidRPr="00B318FB" w:rsidRDefault="009257DB" w:rsidP="00AB2D2E">
      <w:pPr>
        <w:spacing w:after="0" w:line="240" w:lineRule="auto"/>
        <w:ind w:left="708" w:firstLine="708"/>
        <w:jc w:val="both"/>
        <w:rPr>
          <w:rFonts w:ascii="Times New Roman" w:hAnsi="Times New Roman" w:cs="Times New Roman"/>
          <w:b/>
          <w:sz w:val="28"/>
          <w:szCs w:val="28"/>
        </w:rPr>
      </w:pPr>
      <w:r w:rsidRPr="00B318FB">
        <w:rPr>
          <w:rFonts w:ascii="Times New Roman" w:hAnsi="Times New Roman" w:cs="Times New Roman"/>
          <w:b/>
          <w:sz w:val="28"/>
          <w:szCs w:val="28"/>
        </w:rPr>
        <w:t>Statuant publiquement, contradictoirement, en matière commerciale et en premier ressort ;</w:t>
      </w:r>
    </w:p>
    <w:p w:rsidR="009257DB" w:rsidRPr="00B318FB" w:rsidRDefault="009257DB" w:rsidP="00AB2D2E">
      <w:pPr>
        <w:spacing w:after="0" w:line="240" w:lineRule="auto"/>
        <w:ind w:firstLine="708"/>
        <w:jc w:val="both"/>
        <w:rPr>
          <w:rFonts w:ascii="Times New Roman" w:hAnsi="Times New Roman" w:cs="Times New Roman"/>
          <w:b/>
          <w:sz w:val="28"/>
          <w:szCs w:val="28"/>
        </w:rPr>
      </w:pPr>
      <w:r w:rsidRPr="00B318FB">
        <w:rPr>
          <w:rFonts w:ascii="Times New Roman" w:hAnsi="Times New Roman" w:cs="Times New Roman"/>
          <w:b/>
          <w:sz w:val="28"/>
          <w:szCs w:val="28"/>
        </w:rPr>
        <w:t>En la forme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Reçoit le Centre Médical La Grâce en son action régulière ;</w:t>
      </w:r>
    </w:p>
    <w:p w:rsidR="009257DB" w:rsidRPr="00B318FB" w:rsidRDefault="009257DB" w:rsidP="00AB2D2E">
      <w:pPr>
        <w:spacing w:after="0" w:line="240" w:lineRule="auto"/>
        <w:ind w:firstLine="708"/>
        <w:jc w:val="both"/>
        <w:rPr>
          <w:rFonts w:ascii="Times New Roman" w:hAnsi="Times New Roman" w:cs="Times New Roman"/>
          <w:b/>
          <w:sz w:val="28"/>
          <w:szCs w:val="28"/>
        </w:rPr>
      </w:pPr>
      <w:r w:rsidRPr="00B318FB">
        <w:rPr>
          <w:rFonts w:ascii="Times New Roman" w:hAnsi="Times New Roman" w:cs="Times New Roman"/>
          <w:b/>
          <w:sz w:val="28"/>
          <w:szCs w:val="28"/>
        </w:rPr>
        <w:t>Au fond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Rejette la demande en nullité de la convention introduite par Niger Télécoms SA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Dit qu’il n’y a pas de rupture abusive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Déboute, en conséquence, la demanderesse de toutes ses demandes, fins et conclusions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Reçoit Niger Télécoms SA en sa demande reconventionnelle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Condamne le Centre Médical La Grâce à lui payer la somme de  deux millions (2.000.000) F CFA de dommages et intérêts ;</w:t>
      </w:r>
    </w:p>
    <w:p w:rsidR="009257DB" w:rsidRPr="00B318FB" w:rsidRDefault="009257DB" w:rsidP="00AB2D2E">
      <w:pPr>
        <w:pStyle w:val="Paragraphedeliste"/>
        <w:numPr>
          <w:ilvl w:val="0"/>
          <w:numId w:val="9"/>
        </w:numPr>
        <w:spacing w:after="0" w:line="240" w:lineRule="auto"/>
        <w:jc w:val="both"/>
        <w:rPr>
          <w:rFonts w:ascii="Times New Roman" w:hAnsi="Times New Roman" w:cs="Times New Roman"/>
          <w:b/>
          <w:sz w:val="28"/>
          <w:szCs w:val="28"/>
        </w:rPr>
      </w:pPr>
      <w:r w:rsidRPr="00B318FB">
        <w:rPr>
          <w:rFonts w:ascii="Times New Roman" w:hAnsi="Times New Roman" w:cs="Times New Roman"/>
          <w:b/>
          <w:sz w:val="28"/>
          <w:szCs w:val="28"/>
        </w:rPr>
        <w:t>Le condamne, en outre, aux entiers dépens ;</w:t>
      </w:r>
    </w:p>
    <w:p w:rsidR="009257DB" w:rsidRPr="00B318FB" w:rsidRDefault="009257DB" w:rsidP="00AB2D2E">
      <w:pPr>
        <w:spacing w:after="0" w:line="240" w:lineRule="auto"/>
        <w:ind w:left="708" w:firstLine="708"/>
        <w:jc w:val="both"/>
        <w:rPr>
          <w:rFonts w:ascii="Times New Roman" w:hAnsi="Times New Roman" w:cs="Times New Roman"/>
          <w:b/>
          <w:sz w:val="28"/>
          <w:szCs w:val="28"/>
        </w:rPr>
      </w:pPr>
      <w:r w:rsidRPr="00B318FB">
        <w:rPr>
          <w:rFonts w:ascii="Times New Roman" w:hAnsi="Times New Roman" w:cs="Times New Roman"/>
          <w:b/>
          <w:sz w:val="28"/>
          <w:szCs w:val="28"/>
        </w:rPr>
        <w:t>Avise les parties qu’elles disposent d’un délai de huit (08) jours, à compter du prononcé du présent jugement, pour interjeter appel devant la chambre commerciale spécialisée de la cour d’appel de Niamey par dépôt d’acte d’appel au greffe tribunal de commerce de Niamey.</w:t>
      </w:r>
    </w:p>
    <w:p w:rsidR="00C3118A" w:rsidRPr="00B318FB" w:rsidRDefault="00C3118A" w:rsidP="00AB2D2E">
      <w:pPr>
        <w:spacing w:after="0" w:line="240" w:lineRule="auto"/>
        <w:ind w:left="708" w:firstLine="708"/>
        <w:jc w:val="both"/>
        <w:rPr>
          <w:rFonts w:ascii="Times New Roman" w:hAnsi="Times New Roman" w:cs="Times New Roman"/>
          <w:b/>
          <w:sz w:val="28"/>
          <w:szCs w:val="28"/>
        </w:rPr>
      </w:pPr>
      <w:r w:rsidRPr="00B318FB">
        <w:rPr>
          <w:rFonts w:ascii="Times New Roman" w:hAnsi="Times New Roman" w:cs="Times New Roman"/>
          <w:b/>
          <w:sz w:val="28"/>
          <w:szCs w:val="28"/>
        </w:rPr>
        <w:t>Ainsi fait et jugé le jour, an et mois que dessus.</w:t>
      </w:r>
    </w:p>
    <w:p w:rsidR="00C3118A" w:rsidRPr="00B318FB" w:rsidRDefault="00C3118A" w:rsidP="00AB2D2E">
      <w:pPr>
        <w:spacing w:after="0" w:line="240" w:lineRule="auto"/>
        <w:ind w:left="708" w:firstLine="708"/>
        <w:jc w:val="both"/>
        <w:rPr>
          <w:rFonts w:ascii="Times New Roman" w:hAnsi="Times New Roman" w:cs="Times New Roman"/>
          <w:b/>
          <w:sz w:val="28"/>
          <w:szCs w:val="28"/>
        </w:rPr>
      </w:pPr>
      <w:r w:rsidRPr="00B318FB">
        <w:rPr>
          <w:rFonts w:ascii="Times New Roman" w:hAnsi="Times New Roman" w:cs="Times New Roman"/>
          <w:b/>
          <w:sz w:val="28"/>
          <w:szCs w:val="28"/>
        </w:rPr>
        <w:t>Ont signé :</w:t>
      </w:r>
    </w:p>
    <w:p w:rsidR="00C3118A" w:rsidRDefault="00C3118A" w:rsidP="00AA36F6">
      <w:pPr>
        <w:ind w:left="708" w:firstLine="708"/>
        <w:jc w:val="both"/>
        <w:rPr>
          <w:rFonts w:ascii="Times New Roman" w:hAnsi="Times New Roman" w:cs="Times New Roman"/>
          <w:b/>
          <w:sz w:val="28"/>
          <w:szCs w:val="28"/>
        </w:rPr>
      </w:pPr>
      <w:r w:rsidRPr="00B318FB">
        <w:rPr>
          <w:rFonts w:ascii="Times New Roman" w:hAnsi="Times New Roman" w:cs="Times New Roman"/>
          <w:b/>
          <w:sz w:val="28"/>
          <w:szCs w:val="28"/>
        </w:rPr>
        <w:t>Le Président                                                       La Greffière</w:t>
      </w:r>
    </w:p>
    <w:p w:rsidR="00CE05F9" w:rsidRDefault="00CE05F9" w:rsidP="00CE05F9">
      <w:pPr>
        <w:ind w:firstLine="360"/>
        <w:jc w:val="center"/>
        <w:rPr>
          <w:rFonts w:ascii="Times New Roman" w:hAnsi="Times New Roman"/>
          <w:b/>
        </w:rPr>
      </w:pPr>
      <w:r>
        <w:rPr>
          <w:rFonts w:ascii="Times New Roman" w:hAnsi="Times New Roman"/>
          <w:b/>
        </w:rPr>
        <w:t>Suivent les signatures</w:t>
      </w:r>
    </w:p>
    <w:p w:rsidR="00CE05F9" w:rsidRDefault="00CE05F9" w:rsidP="00CE05F9">
      <w:pPr>
        <w:ind w:firstLine="360"/>
        <w:jc w:val="center"/>
        <w:rPr>
          <w:rFonts w:ascii="Times New Roman" w:hAnsi="Times New Roman"/>
          <w:b/>
        </w:rPr>
      </w:pPr>
      <w:r>
        <w:rPr>
          <w:rFonts w:ascii="Times New Roman" w:hAnsi="Times New Roman"/>
          <w:b/>
        </w:rPr>
        <w:t>----------------------------------------------------------------------------------------------------------------------</w:t>
      </w:r>
    </w:p>
    <w:p w:rsidR="00CE05F9" w:rsidRDefault="00CE05F9" w:rsidP="00CE05F9">
      <w:pPr>
        <w:ind w:firstLine="360"/>
        <w:jc w:val="center"/>
        <w:rPr>
          <w:rFonts w:ascii="Times New Roman" w:hAnsi="Times New Roman"/>
          <w:b/>
          <w:u w:val="single"/>
        </w:rPr>
      </w:pPr>
      <w:r>
        <w:rPr>
          <w:rFonts w:ascii="Times New Roman" w:hAnsi="Times New Roman"/>
          <w:b/>
          <w:u w:val="single"/>
        </w:rPr>
        <w:t>POUR EXPEDITION CERTIFIEE CONFORME</w:t>
      </w:r>
    </w:p>
    <w:p w:rsidR="00CE05F9" w:rsidRDefault="000D5DE8" w:rsidP="00CE05F9">
      <w:pPr>
        <w:jc w:val="center"/>
        <w:rPr>
          <w:rFonts w:ascii="Times New Roman" w:hAnsi="Times New Roman"/>
          <w:b/>
          <w:u w:val="single"/>
        </w:rPr>
      </w:pPr>
      <w:r>
        <w:rPr>
          <w:rFonts w:ascii="Times New Roman" w:hAnsi="Times New Roman"/>
          <w:b/>
          <w:u w:val="single"/>
        </w:rPr>
        <w:t>NIAMEY, LE 28</w:t>
      </w:r>
      <w:r w:rsidR="00CE05F9">
        <w:rPr>
          <w:rFonts w:ascii="Times New Roman" w:hAnsi="Times New Roman"/>
          <w:b/>
          <w:u w:val="single"/>
        </w:rPr>
        <w:t>/11/2023</w:t>
      </w:r>
    </w:p>
    <w:p w:rsidR="00CE05F9" w:rsidRDefault="00CE05F9" w:rsidP="00CE05F9">
      <w:pPr>
        <w:ind w:left="2832" w:firstLine="708"/>
        <w:jc w:val="both"/>
        <w:rPr>
          <w:rFonts w:ascii="Arial Narrow" w:hAnsi="Arial Narrow"/>
          <w:sz w:val="24"/>
          <w:szCs w:val="24"/>
        </w:rPr>
      </w:pPr>
      <w:r>
        <w:rPr>
          <w:rFonts w:ascii="Times New Roman" w:hAnsi="Times New Roman"/>
          <w:b/>
          <w:u w:val="single"/>
        </w:rPr>
        <w:t>LE GREFFIER EN CHEF</w:t>
      </w:r>
    </w:p>
    <w:p w:rsidR="00CE05F9" w:rsidRPr="00A73FCB" w:rsidRDefault="00CE05F9" w:rsidP="00CE05F9">
      <w:pPr>
        <w:pStyle w:val="Paragraphedeliste"/>
        <w:ind w:left="3240"/>
        <w:jc w:val="both"/>
        <w:rPr>
          <w:rFonts w:ascii="Arial Narrow" w:hAnsi="Arial Narrow"/>
          <w:b/>
          <w:sz w:val="24"/>
          <w:szCs w:val="24"/>
        </w:rPr>
      </w:pPr>
      <w:bookmarkStart w:id="0" w:name="_GoBack"/>
      <w:bookmarkEnd w:id="0"/>
    </w:p>
    <w:p w:rsidR="00CE05F9" w:rsidRPr="00B318FB" w:rsidRDefault="00CE05F9" w:rsidP="00AA36F6">
      <w:pPr>
        <w:ind w:left="708" w:firstLine="708"/>
        <w:jc w:val="both"/>
        <w:rPr>
          <w:rFonts w:ascii="Times New Roman" w:hAnsi="Times New Roman" w:cs="Times New Roman"/>
          <w:b/>
          <w:sz w:val="28"/>
          <w:szCs w:val="28"/>
        </w:rPr>
      </w:pPr>
    </w:p>
    <w:sectPr w:rsidR="00CE05F9" w:rsidRPr="00B318FB" w:rsidSect="003E7E84">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D2" w:rsidRDefault="00504AD2" w:rsidP="004D4FD2">
      <w:pPr>
        <w:spacing w:after="0" w:line="240" w:lineRule="auto"/>
      </w:pPr>
      <w:r>
        <w:separator/>
      </w:r>
    </w:p>
  </w:endnote>
  <w:endnote w:type="continuationSeparator" w:id="0">
    <w:p w:rsidR="00504AD2" w:rsidRDefault="00504AD2" w:rsidP="004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139916"/>
      <w:docPartObj>
        <w:docPartGallery w:val="Page Numbers (Bottom of Page)"/>
        <w:docPartUnique/>
      </w:docPartObj>
    </w:sdtPr>
    <w:sdtEndPr/>
    <w:sdtContent>
      <w:p w:rsidR="004D4FD2" w:rsidRDefault="00504AD2">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style="mso-next-textbox:#_x0000_s2049">
                <w:txbxContent>
                  <w:p w:rsidR="004D4FD2" w:rsidRDefault="004D4FD2">
                    <w:pPr>
                      <w:jc w:val="center"/>
                    </w:pPr>
                    <w:r>
                      <w:fldChar w:fldCharType="begin"/>
                    </w:r>
                    <w:r>
                      <w:instrText>PAGE    \* MERGEFORMAT</w:instrText>
                    </w:r>
                    <w:r>
                      <w:fldChar w:fldCharType="separate"/>
                    </w:r>
                    <w:r w:rsidR="003E7E84" w:rsidRPr="003E7E84">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D2" w:rsidRDefault="00504AD2" w:rsidP="004D4FD2">
      <w:pPr>
        <w:spacing w:after="0" w:line="240" w:lineRule="auto"/>
      </w:pPr>
      <w:r>
        <w:separator/>
      </w:r>
    </w:p>
  </w:footnote>
  <w:footnote w:type="continuationSeparator" w:id="0">
    <w:p w:rsidR="00504AD2" w:rsidRDefault="00504AD2" w:rsidP="004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198A94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28212A"/>
    <w:multiLevelType w:val="hybridMultilevel"/>
    <w:tmpl w:val="F8C2B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96447C"/>
    <w:multiLevelType w:val="hybridMultilevel"/>
    <w:tmpl w:val="9266E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FC3B70"/>
    <w:multiLevelType w:val="hybridMultilevel"/>
    <w:tmpl w:val="9C1EB390"/>
    <w:lvl w:ilvl="0" w:tplc="3462FF4C">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AE0562A"/>
    <w:multiLevelType w:val="hybridMultilevel"/>
    <w:tmpl w:val="3410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B74A59"/>
    <w:multiLevelType w:val="hybridMultilevel"/>
    <w:tmpl w:val="F7869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AB5BDE"/>
    <w:multiLevelType w:val="hybridMultilevel"/>
    <w:tmpl w:val="511AC9A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AA249BA"/>
    <w:multiLevelType w:val="hybridMultilevel"/>
    <w:tmpl w:val="389AB4D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5B36797C"/>
    <w:multiLevelType w:val="hybridMultilevel"/>
    <w:tmpl w:val="CF2692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4136B"/>
    <w:rsid w:val="00007B68"/>
    <w:rsid w:val="000D5DE8"/>
    <w:rsid w:val="001466BF"/>
    <w:rsid w:val="0015065A"/>
    <w:rsid w:val="00192703"/>
    <w:rsid w:val="00201B06"/>
    <w:rsid w:val="002A0A3B"/>
    <w:rsid w:val="002E2792"/>
    <w:rsid w:val="002E515A"/>
    <w:rsid w:val="003E7E84"/>
    <w:rsid w:val="00463FF4"/>
    <w:rsid w:val="004D4FD2"/>
    <w:rsid w:val="00504AD2"/>
    <w:rsid w:val="005415FC"/>
    <w:rsid w:val="005A6C4C"/>
    <w:rsid w:val="005D23CC"/>
    <w:rsid w:val="00675062"/>
    <w:rsid w:val="006D710E"/>
    <w:rsid w:val="008217CF"/>
    <w:rsid w:val="008361EB"/>
    <w:rsid w:val="00850082"/>
    <w:rsid w:val="009257DB"/>
    <w:rsid w:val="009675E9"/>
    <w:rsid w:val="00972D51"/>
    <w:rsid w:val="009A7AD0"/>
    <w:rsid w:val="00A21572"/>
    <w:rsid w:val="00AA36F6"/>
    <w:rsid w:val="00AA3BF3"/>
    <w:rsid w:val="00AB2D2E"/>
    <w:rsid w:val="00B318FB"/>
    <w:rsid w:val="00BA4F71"/>
    <w:rsid w:val="00BF76AB"/>
    <w:rsid w:val="00C017F0"/>
    <w:rsid w:val="00C3118A"/>
    <w:rsid w:val="00C728DB"/>
    <w:rsid w:val="00C758BD"/>
    <w:rsid w:val="00CD2EDE"/>
    <w:rsid w:val="00CE05F9"/>
    <w:rsid w:val="00D4136B"/>
    <w:rsid w:val="00D7362C"/>
    <w:rsid w:val="00EC31DA"/>
    <w:rsid w:val="00EE6CFD"/>
    <w:rsid w:val="00F30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34510C-B9B9-4D50-BE67-003EB57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36B"/>
    <w:pPr>
      <w:ind w:left="720"/>
      <w:contextualSpacing/>
    </w:pPr>
  </w:style>
  <w:style w:type="paragraph" w:styleId="Sansinterligne">
    <w:name w:val="No Spacing"/>
    <w:uiPriority w:val="1"/>
    <w:qFormat/>
    <w:rsid w:val="00C3118A"/>
    <w:pPr>
      <w:spacing w:after="0" w:line="240" w:lineRule="auto"/>
    </w:pPr>
  </w:style>
  <w:style w:type="table" w:customStyle="1" w:styleId="Grilledetableauclaire1">
    <w:name w:val="Grille de tableau claire1"/>
    <w:basedOn w:val="TableauNormal"/>
    <w:uiPriority w:val="40"/>
    <w:rsid w:val="00C3118A"/>
    <w:pPr>
      <w:spacing w:after="0" w:line="240" w:lineRule="auto"/>
    </w:pPr>
    <w:rPr>
      <w:rFonts w:eastAsiaTheme="minorHAnsi"/>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Lienhypertexte">
    <w:name w:val="Hyperlink"/>
    <w:basedOn w:val="Policepardfaut"/>
    <w:uiPriority w:val="99"/>
    <w:unhideWhenUsed/>
    <w:rsid w:val="00C3118A"/>
    <w:rPr>
      <w:color w:val="0000FF" w:themeColor="hyperlink"/>
      <w:u w:val="single"/>
    </w:rPr>
  </w:style>
  <w:style w:type="paragraph" w:styleId="Listepuces">
    <w:name w:val="List Bullet"/>
    <w:basedOn w:val="Normal"/>
    <w:uiPriority w:val="99"/>
    <w:unhideWhenUsed/>
    <w:rsid w:val="00C3118A"/>
    <w:pPr>
      <w:numPr>
        <w:numId w:val="4"/>
      </w:numPr>
      <w:contextualSpacing/>
    </w:pPr>
  </w:style>
  <w:style w:type="paragraph" w:styleId="En-tte">
    <w:name w:val="header"/>
    <w:basedOn w:val="Normal"/>
    <w:link w:val="En-tteCar"/>
    <w:uiPriority w:val="99"/>
    <w:unhideWhenUsed/>
    <w:rsid w:val="004D4FD2"/>
    <w:pPr>
      <w:tabs>
        <w:tab w:val="center" w:pos="4536"/>
        <w:tab w:val="right" w:pos="9072"/>
      </w:tabs>
      <w:spacing w:after="0" w:line="240" w:lineRule="auto"/>
    </w:pPr>
  </w:style>
  <w:style w:type="character" w:customStyle="1" w:styleId="En-tteCar">
    <w:name w:val="En-tête Car"/>
    <w:basedOn w:val="Policepardfaut"/>
    <w:link w:val="En-tte"/>
    <w:uiPriority w:val="99"/>
    <w:rsid w:val="004D4FD2"/>
  </w:style>
  <w:style w:type="paragraph" w:styleId="Pieddepage">
    <w:name w:val="footer"/>
    <w:basedOn w:val="Normal"/>
    <w:link w:val="PieddepageCar"/>
    <w:uiPriority w:val="99"/>
    <w:unhideWhenUsed/>
    <w:rsid w:val="004D4F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FD2"/>
  </w:style>
  <w:style w:type="paragraph" w:styleId="Textedebulles">
    <w:name w:val="Balloon Text"/>
    <w:basedOn w:val="Normal"/>
    <w:link w:val="TextedebullesCar"/>
    <w:uiPriority w:val="99"/>
    <w:semiHidden/>
    <w:unhideWhenUsed/>
    <w:rsid w:val="008500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0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gaioumarou@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6</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GEC-TC</cp:lastModifiedBy>
  <cp:revision>15</cp:revision>
  <cp:lastPrinted>2023-11-28T14:25:00Z</cp:lastPrinted>
  <dcterms:created xsi:type="dcterms:W3CDTF">2023-11-21T09:29:00Z</dcterms:created>
  <dcterms:modified xsi:type="dcterms:W3CDTF">2023-11-28T14:28:00Z</dcterms:modified>
</cp:coreProperties>
</file>